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9B" w:rsidRPr="00DF1E16" w:rsidRDefault="00DF1E16" w:rsidP="00DF1E16">
      <w:pPr>
        <w:ind w:left="12036"/>
        <w:rPr>
          <w:sz w:val="20"/>
          <w:szCs w:val="20"/>
        </w:rPr>
      </w:pPr>
      <w:r w:rsidRPr="00DF1E16">
        <w:rPr>
          <w:sz w:val="20"/>
          <w:szCs w:val="20"/>
        </w:rPr>
        <w:t xml:space="preserve">Załącznik Nr 3 </w:t>
      </w:r>
    </w:p>
    <w:p w:rsidR="00DF1E16" w:rsidRPr="00DF1E16" w:rsidRDefault="00DF1E16" w:rsidP="00DF1E16">
      <w:pPr>
        <w:tabs>
          <w:tab w:val="left" w:pos="2250"/>
        </w:tabs>
        <w:ind w:left="12036"/>
        <w:rPr>
          <w:sz w:val="20"/>
          <w:szCs w:val="20"/>
        </w:rPr>
      </w:pPr>
      <w:r w:rsidRPr="00DF1E16">
        <w:rPr>
          <w:sz w:val="20"/>
          <w:szCs w:val="20"/>
        </w:rPr>
        <w:t xml:space="preserve">do Umowy dotacji nr </w:t>
      </w:r>
      <w:r>
        <w:rPr>
          <w:sz w:val="20"/>
          <w:szCs w:val="20"/>
        </w:rPr>
        <w:tab/>
      </w:r>
    </w:p>
    <w:p w:rsidR="00DF1E16" w:rsidRPr="00DF1E16" w:rsidRDefault="00DF1E16">
      <w:pPr>
        <w:rPr>
          <w:sz w:val="20"/>
          <w:szCs w:val="20"/>
        </w:rPr>
      </w:pPr>
    </w:p>
    <w:p w:rsidR="00DF1E16" w:rsidRDefault="00DF1E16" w:rsidP="00DF1E16">
      <w:pPr>
        <w:jc w:val="center"/>
        <w:rPr>
          <w:b/>
          <w:sz w:val="44"/>
          <w:szCs w:val="44"/>
        </w:rPr>
      </w:pPr>
      <w:r w:rsidRPr="00DF1E16">
        <w:rPr>
          <w:b/>
          <w:sz w:val="44"/>
          <w:szCs w:val="44"/>
        </w:rPr>
        <w:t>FORGET HERITAGE</w:t>
      </w:r>
    </w:p>
    <w:p w:rsidR="00DF1E16" w:rsidRDefault="00DF1E16" w:rsidP="00DF1E16">
      <w:pPr>
        <w:jc w:val="center"/>
        <w:rPr>
          <w:b/>
          <w:sz w:val="44"/>
          <w:szCs w:val="44"/>
        </w:rPr>
      </w:pPr>
      <w:bookmarkStart w:id="0" w:name="_GoBack"/>
      <w:bookmarkEnd w:id="0"/>
    </w:p>
    <w:tbl>
      <w:tblPr>
        <w:tblStyle w:val="Tabela-Siatka"/>
        <w:tblW w:w="14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986"/>
        <w:gridCol w:w="1032"/>
        <w:gridCol w:w="741"/>
        <w:gridCol w:w="744"/>
        <w:gridCol w:w="1065"/>
        <w:gridCol w:w="1065"/>
        <w:gridCol w:w="1430"/>
        <w:gridCol w:w="510"/>
        <w:gridCol w:w="648"/>
        <w:gridCol w:w="709"/>
        <w:gridCol w:w="992"/>
        <w:gridCol w:w="703"/>
      </w:tblGrid>
      <w:tr w:rsidR="007E7020" w:rsidRPr="00D22D4F" w:rsidTr="007E7020">
        <w:tc>
          <w:tcPr>
            <w:tcW w:w="1277" w:type="dxa"/>
            <w:vMerge w:val="restart"/>
            <w:shd w:val="clear" w:color="auto" w:fill="E7E6E6" w:themeFill="background2"/>
          </w:tcPr>
          <w:p w:rsidR="00D22D4F" w:rsidRPr="007E7020" w:rsidRDefault="00D22D4F" w:rsidP="007E7020">
            <w:pPr>
              <w:jc w:val="center"/>
              <w:rPr>
                <w:b/>
                <w:sz w:val="18"/>
                <w:szCs w:val="18"/>
              </w:rPr>
            </w:pPr>
            <w:r w:rsidRPr="007E7020">
              <w:rPr>
                <w:b/>
                <w:sz w:val="18"/>
                <w:szCs w:val="18"/>
              </w:rPr>
              <w:t>okres rozliczeniowy</w:t>
            </w:r>
          </w:p>
        </w:tc>
        <w:tc>
          <w:tcPr>
            <w:tcW w:w="9841" w:type="dxa"/>
            <w:gridSpan w:val="10"/>
            <w:shd w:val="clear" w:color="auto" w:fill="E7E6E6" w:themeFill="background2"/>
          </w:tcPr>
          <w:p w:rsidR="00D22D4F" w:rsidRPr="00D22D4F" w:rsidRDefault="00D22D4F" w:rsidP="00DF1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dokument </w:t>
            </w:r>
          </w:p>
        </w:tc>
        <w:tc>
          <w:tcPr>
            <w:tcW w:w="2349" w:type="dxa"/>
            <w:gridSpan w:val="3"/>
            <w:shd w:val="clear" w:color="auto" w:fill="E7E6E6" w:themeFill="background2"/>
          </w:tcPr>
          <w:p w:rsidR="00D22D4F" w:rsidRPr="00D22D4F" w:rsidRDefault="00D22D4F" w:rsidP="00DF1E16">
            <w:pPr>
              <w:jc w:val="center"/>
              <w:rPr>
                <w:b/>
                <w:sz w:val="18"/>
                <w:szCs w:val="18"/>
              </w:rPr>
            </w:pPr>
            <w:r w:rsidRPr="00D22D4F">
              <w:rPr>
                <w:b/>
                <w:sz w:val="18"/>
                <w:szCs w:val="18"/>
              </w:rPr>
              <w:t>źródła finansowania</w:t>
            </w:r>
          </w:p>
        </w:tc>
        <w:tc>
          <w:tcPr>
            <w:tcW w:w="703" w:type="dxa"/>
            <w:shd w:val="clear" w:color="auto" w:fill="E7E6E6" w:themeFill="background2"/>
          </w:tcPr>
          <w:p w:rsidR="00D22D4F" w:rsidRPr="00D22D4F" w:rsidRDefault="00D22D4F" w:rsidP="00DF1E16">
            <w:pPr>
              <w:jc w:val="center"/>
              <w:rPr>
                <w:b/>
                <w:sz w:val="18"/>
                <w:szCs w:val="18"/>
              </w:rPr>
            </w:pPr>
            <w:r w:rsidRPr="00D22D4F">
              <w:rPr>
                <w:b/>
                <w:sz w:val="18"/>
                <w:szCs w:val="18"/>
              </w:rPr>
              <w:t>pakiet</w:t>
            </w:r>
          </w:p>
        </w:tc>
      </w:tr>
      <w:tr w:rsidR="00D22D4F" w:rsidRPr="00D22D4F" w:rsidTr="007E7020">
        <w:tc>
          <w:tcPr>
            <w:tcW w:w="1277" w:type="dxa"/>
            <w:vMerge/>
            <w:shd w:val="clear" w:color="auto" w:fill="E7E6E6" w:themeFill="background2"/>
          </w:tcPr>
          <w:p w:rsidR="00DF1E16" w:rsidRDefault="00DF1E16" w:rsidP="00DF1E1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DF1E16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 w:rsidRPr="00D22D4F">
              <w:rPr>
                <w:sz w:val="18"/>
                <w:szCs w:val="18"/>
              </w:rPr>
              <w:t>kontrahent</w:t>
            </w:r>
          </w:p>
        </w:tc>
        <w:tc>
          <w:tcPr>
            <w:tcW w:w="1134" w:type="dxa"/>
            <w:shd w:val="clear" w:color="auto" w:fill="E7E6E6" w:themeFill="background2"/>
          </w:tcPr>
          <w:p w:rsidR="00DF1E16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D22D4F">
              <w:rPr>
                <w:sz w:val="18"/>
                <w:szCs w:val="18"/>
              </w:rPr>
              <w:t>r dokumentu</w:t>
            </w:r>
          </w:p>
        </w:tc>
        <w:tc>
          <w:tcPr>
            <w:tcW w:w="986" w:type="dxa"/>
            <w:shd w:val="clear" w:color="auto" w:fill="E7E6E6" w:themeFill="background2"/>
          </w:tcPr>
          <w:p w:rsidR="007E7020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</w:t>
            </w:r>
          </w:p>
          <w:p w:rsidR="00DF1E16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księgowy </w:t>
            </w:r>
          </w:p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E7E6E6" w:themeFill="background2"/>
          </w:tcPr>
          <w:p w:rsidR="00DF1E16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wystawienia dokumentu</w:t>
            </w:r>
          </w:p>
        </w:tc>
        <w:tc>
          <w:tcPr>
            <w:tcW w:w="741" w:type="dxa"/>
            <w:shd w:val="clear" w:color="auto" w:fill="E7E6E6" w:themeFill="background2"/>
          </w:tcPr>
          <w:p w:rsidR="00DF1E16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zapłaty</w:t>
            </w:r>
          </w:p>
        </w:tc>
        <w:tc>
          <w:tcPr>
            <w:tcW w:w="744" w:type="dxa"/>
            <w:shd w:val="clear" w:color="auto" w:fill="E7E6E6" w:themeFill="background2"/>
          </w:tcPr>
          <w:p w:rsidR="00DF1E16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towaru lub usługi</w:t>
            </w:r>
          </w:p>
        </w:tc>
        <w:tc>
          <w:tcPr>
            <w:tcW w:w="1065" w:type="dxa"/>
            <w:shd w:val="clear" w:color="auto" w:fill="E7E6E6" w:themeFill="background2"/>
          </w:tcPr>
          <w:p w:rsidR="00DF1E16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dokumentu brutto</w:t>
            </w:r>
          </w:p>
        </w:tc>
        <w:tc>
          <w:tcPr>
            <w:tcW w:w="1065" w:type="dxa"/>
            <w:shd w:val="clear" w:color="auto" w:fill="E7E6E6" w:themeFill="background2"/>
          </w:tcPr>
          <w:p w:rsidR="00DF1E16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dokumentu netto</w:t>
            </w:r>
          </w:p>
        </w:tc>
        <w:tc>
          <w:tcPr>
            <w:tcW w:w="1430" w:type="dxa"/>
            <w:shd w:val="clear" w:color="auto" w:fill="E7E6E6" w:themeFill="background2"/>
          </w:tcPr>
          <w:p w:rsidR="00DF1E16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wydatków kwalifikowanych</w:t>
            </w:r>
          </w:p>
        </w:tc>
        <w:tc>
          <w:tcPr>
            <w:tcW w:w="510" w:type="dxa"/>
            <w:shd w:val="clear" w:color="auto" w:fill="E7E6E6" w:themeFill="background2"/>
          </w:tcPr>
          <w:p w:rsidR="00DF1E16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</w:t>
            </w:r>
          </w:p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648" w:type="dxa"/>
            <w:shd w:val="clear" w:color="auto" w:fill="E7E6E6" w:themeFill="background2"/>
          </w:tcPr>
          <w:p w:rsidR="00DF1E16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 (85%)</w:t>
            </w:r>
          </w:p>
        </w:tc>
        <w:tc>
          <w:tcPr>
            <w:tcW w:w="709" w:type="dxa"/>
            <w:shd w:val="clear" w:color="auto" w:fill="E7E6E6" w:themeFill="background2"/>
          </w:tcPr>
          <w:p w:rsidR="00D22D4F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</w:t>
            </w:r>
          </w:p>
          <w:p w:rsidR="00DF1E16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(15%)</w:t>
            </w:r>
          </w:p>
        </w:tc>
        <w:tc>
          <w:tcPr>
            <w:tcW w:w="992" w:type="dxa"/>
            <w:shd w:val="clear" w:color="auto" w:fill="E7E6E6" w:themeFill="background2"/>
          </w:tcPr>
          <w:p w:rsidR="00DF1E16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własny</w:t>
            </w:r>
          </w:p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Operatora</w:t>
            </w:r>
          </w:p>
        </w:tc>
        <w:tc>
          <w:tcPr>
            <w:tcW w:w="703" w:type="dxa"/>
            <w:shd w:val="clear" w:color="auto" w:fill="E7E6E6" w:themeFill="background2"/>
          </w:tcPr>
          <w:p w:rsidR="00DF1E16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 T3</w:t>
            </w:r>
          </w:p>
        </w:tc>
      </w:tr>
      <w:tr w:rsidR="00D22D4F" w:rsidRPr="00D22D4F" w:rsidTr="007E7020">
        <w:tc>
          <w:tcPr>
            <w:tcW w:w="1277" w:type="dxa"/>
            <w:vMerge w:val="restart"/>
            <w:shd w:val="clear" w:color="auto" w:fill="E7E6E6" w:themeFill="background2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  <w:r w:rsidRPr="00D22D4F">
              <w:rPr>
                <w:sz w:val="18"/>
                <w:szCs w:val="18"/>
              </w:rPr>
              <w:t>od –do</w:t>
            </w:r>
          </w:p>
        </w:tc>
        <w:tc>
          <w:tcPr>
            <w:tcW w:w="1134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</w:tr>
      <w:tr w:rsidR="00D22D4F" w:rsidRPr="00D22D4F" w:rsidTr="007E7020">
        <w:tc>
          <w:tcPr>
            <w:tcW w:w="1277" w:type="dxa"/>
            <w:vMerge/>
            <w:shd w:val="clear" w:color="auto" w:fill="E7E6E6" w:themeFill="background2"/>
          </w:tcPr>
          <w:p w:rsidR="00D22D4F" w:rsidRDefault="00D22D4F" w:rsidP="00DF1E1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</w:tr>
      <w:tr w:rsidR="00D22D4F" w:rsidRPr="00D22D4F" w:rsidTr="007E7020">
        <w:tc>
          <w:tcPr>
            <w:tcW w:w="1277" w:type="dxa"/>
            <w:vMerge/>
            <w:shd w:val="clear" w:color="auto" w:fill="E7E6E6" w:themeFill="background2"/>
          </w:tcPr>
          <w:p w:rsidR="00D22D4F" w:rsidRDefault="00D22D4F" w:rsidP="00DF1E1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D22D4F" w:rsidRPr="00D22D4F" w:rsidRDefault="00D22D4F" w:rsidP="00DF1E16">
            <w:pPr>
              <w:jc w:val="center"/>
              <w:rPr>
                <w:sz w:val="18"/>
                <w:szCs w:val="18"/>
              </w:rPr>
            </w:pPr>
          </w:p>
        </w:tc>
      </w:tr>
      <w:tr w:rsidR="007E7020" w:rsidRPr="00D22D4F" w:rsidTr="007E7020">
        <w:trPr>
          <w:trHeight w:val="198"/>
        </w:trPr>
        <w:tc>
          <w:tcPr>
            <w:tcW w:w="1277" w:type="dxa"/>
          </w:tcPr>
          <w:p w:rsidR="00DF1E16" w:rsidRPr="00D22D4F" w:rsidRDefault="00DF1E16" w:rsidP="00D22D4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</w:tr>
      <w:tr w:rsidR="007E7020" w:rsidRPr="00D22D4F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</w:tr>
      <w:tr w:rsidR="007E7020" w:rsidRPr="00D22D4F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</w:tr>
      <w:tr w:rsidR="007E7020" w:rsidRPr="00D22D4F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</w:tr>
      <w:tr w:rsidR="007E7020" w:rsidRPr="00D22D4F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</w:tr>
      <w:tr w:rsidR="007E7020" w:rsidRPr="00D22D4F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</w:tr>
      <w:tr w:rsidR="007E7020" w:rsidRPr="00D22D4F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</w:tr>
      <w:tr w:rsidR="007E7020" w:rsidRPr="00D22D4F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sz w:val="18"/>
                <w:szCs w:val="18"/>
              </w:rPr>
            </w:pPr>
          </w:p>
        </w:tc>
      </w:tr>
      <w:tr w:rsidR="007E7020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7020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7020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7020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7020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7020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D4F" w:rsidRPr="00D22D4F" w:rsidTr="007E7020">
        <w:tc>
          <w:tcPr>
            <w:tcW w:w="1277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F1E16" w:rsidRPr="00D22D4F" w:rsidRDefault="00DF1E16" w:rsidP="00DF1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F1E16" w:rsidRPr="00D22D4F" w:rsidRDefault="00DF1E16" w:rsidP="00DF1E16">
      <w:pPr>
        <w:jc w:val="center"/>
        <w:rPr>
          <w:b/>
          <w:sz w:val="18"/>
          <w:szCs w:val="18"/>
        </w:rPr>
      </w:pPr>
    </w:p>
    <w:sectPr w:rsidR="00DF1E16" w:rsidRPr="00D22D4F" w:rsidSect="00DF1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16"/>
    <w:rsid w:val="007E7020"/>
    <w:rsid w:val="008B6F9B"/>
    <w:rsid w:val="00D22D4F"/>
    <w:rsid w:val="00D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A1A30-1B3F-4E2F-9C89-856094A8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FCE4-88DD-4D8B-984B-F283273E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Rejs</dc:creator>
  <cp:keywords/>
  <dc:description/>
  <cp:lastModifiedBy>Ewelina Rejs</cp:lastModifiedBy>
  <cp:revision>2</cp:revision>
  <cp:lastPrinted>2018-07-26T06:57:00Z</cp:lastPrinted>
  <dcterms:created xsi:type="dcterms:W3CDTF">2018-07-26T06:34:00Z</dcterms:created>
  <dcterms:modified xsi:type="dcterms:W3CDTF">2018-07-26T06:59:00Z</dcterms:modified>
</cp:coreProperties>
</file>