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5A" w:rsidRPr="00254025" w:rsidRDefault="000A675A" w:rsidP="001F19C6">
      <w:pPr>
        <w:pStyle w:val="2014-liniamidzyimprezami"/>
        <w:ind w:firstLine="0"/>
        <w:rPr>
          <w:rFonts w:asciiTheme="minorHAnsi" w:hAnsiTheme="minorHAnsi"/>
          <w:sz w:val="30"/>
          <w:szCs w:val="24"/>
        </w:rPr>
      </w:pPr>
    </w:p>
    <w:p w:rsidR="000A675A" w:rsidRPr="00254025" w:rsidRDefault="000A675A" w:rsidP="001F19C6">
      <w:pPr>
        <w:pStyle w:val="4-dataigodzina2014"/>
        <w:spacing w:before="0"/>
        <w:ind w:left="0" w:firstLine="0"/>
        <w:jc w:val="both"/>
        <w:rPr>
          <w:rFonts w:asciiTheme="minorHAnsi" w:hAnsiTheme="minorHAnsi"/>
          <w:sz w:val="30"/>
          <w:szCs w:val="24"/>
        </w:rPr>
      </w:pPr>
      <w:r w:rsidRPr="00254025">
        <w:rPr>
          <w:rFonts w:asciiTheme="minorHAnsi" w:hAnsiTheme="minorHAnsi"/>
          <w:noProof/>
          <w:sz w:val="3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65705" cy="1179830"/>
            <wp:effectExtent l="0" t="0" r="0" b="127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17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675A" w:rsidRPr="00254025" w:rsidRDefault="000A675A" w:rsidP="001503B6">
      <w:pPr>
        <w:pStyle w:val="4-dataigodzina2014"/>
        <w:shd w:val="clear" w:color="auto" w:fill="323E4F"/>
        <w:spacing w:before="0"/>
        <w:ind w:left="0" w:firstLine="0"/>
        <w:jc w:val="center"/>
        <w:rPr>
          <w:rFonts w:asciiTheme="minorHAnsi" w:hAnsiTheme="minorHAnsi" w:cs="Tahoma"/>
          <w:sz w:val="22"/>
          <w:szCs w:val="24"/>
        </w:rPr>
      </w:pPr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:: </w:t>
      </w:r>
      <w:hyperlink r:id="rId6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Miejskie Centrum Kultury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7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Galeria Wspólna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8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ZPP Ostromecko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9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Barka Lemara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10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Radio Kultura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</w:t>
      </w:r>
      <w:r w:rsidR="001503B6"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</w:t>
      </w:r>
      <w:hyperlink r:id="rId11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Bydgoski Informator Kulturalny BIK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12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Bydgoska Kronika Filmowa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 </w:t>
      </w:r>
      <w:hyperlink r:id="rId13" w:history="1">
        <w:r w:rsidRPr="00254025">
          <w:rPr>
            <w:rStyle w:val="Hipercze"/>
            <w:rFonts w:asciiTheme="minorHAnsi" w:hAnsiTheme="minorHAnsi" w:cs="Tahoma"/>
            <w:b/>
            <w:color w:val="FFF2CC"/>
            <w:sz w:val="22"/>
            <w:szCs w:val="24"/>
            <w:u w:val="none"/>
          </w:rPr>
          <w:t>Kino Orzeł</w:t>
        </w:r>
      </w:hyperlink>
      <w:r w:rsidRPr="00254025">
        <w:rPr>
          <w:rFonts w:asciiTheme="minorHAnsi" w:hAnsiTheme="minorHAnsi" w:cs="Tahoma"/>
          <w:b/>
          <w:color w:val="FFF2CC"/>
          <w:sz w:val="22"/>
          <w:szCs w:val="24"/>
        </w:rPr>
        <w:t xml:space="preserve"> ::</w:t>
      </w:r>
    </w:p>
    <w:p w:rsidR="000A675A" w:rsidRPr="00254025" w:rsidRDefault="000A675A" w:rsidP="001F19C6">
      <w:pPr>
        <w:pStyle w:val="4-dataigodzina2014"/>
        <w:spacing w:before="0"/>
        <w:ind w:left="0" w:firstLine="0"/>
        <w:jc w:val="both"/>
        <w:rPr>
          <w:rFonts w:asciiTheme="minorHAnsi" w:hAnsiTheme="minorHAnsi"/>
          <w:sz w:val="30"/>
          <w:szCs w:val="24"/>
        </w:rPr>
      </w:pPr>
    </w:p>
    <w:p w:rsidR="000A675A" w:rsidRPr="00254025" w:rsidRDefault="000A675A" w:rsidP="001F19C6">
      <w:pPr>
        <w:pStyle w:val="4-dataigodzina2014"/>
        <w:spacing w:before="0"/>
        <w:ind w:left="0" w:firstLine="0"/>
        <w:jc w:val="both"/>
        <w:rPr>
          <w:rFonts w:asciiTheme="minorHAnsi" w:hAnsiTheme="minorHAnsi"/>
          <w:b/>
          <w:sz w:val="40"/>
          <w:szCs w:val="24"/>
          <w:u w:val="single"/>
        </w:rPr>
      </w:pPr>
      <w:r w:rsidRPr="00254025">
        <w:rPr>
          <w:rFonts w:asciiTheme="minorHAnsi" w:hAnsiTheme="minorHAnsi"/>
          <w:b/>
          <w:sz w:val="40"/>
          <w:szCs w:val="24"/>
          <w:u w:val="single"/>
        </w:rPr>
        <w:t xml:space="preserve">Program szczegółowy </w:t>
      </w:r>
      <w:r w:rsidR="00167846">
        <w:rPr>
          <w:rFonts w:asciiTheme="minorHAnsi" w:hAnsiTheme="minorHAnsi"/>
          <w:b/>
          <w:sz w:val="40"/>
          <w:szCs w:val="24"/>
          <w:u w:val="single"/>
        </w:rPr>
        <w:t>2</w:t>
      </w:r>
      <w:r w:rsidR="00736DA4">
        <w:rPr>
          <w:rFonts w:asciiTheme="minorHAnsi" w:hAnsiTheme="minorHAnsi"/>
          <w:b/>
          <w:sz w:val="40"/>
          <w:szCs w:val="24"/>
          <w:u w:val="single"/>
        </w:rPr>
        <w:t xml:space="preserve">7 </w:t>
      </w:r>
      <w:r w:rsidR="00153685">
        <w:rPr>
          <w:rFonts w:asciiTheme="minorHAnsi" w:hAnsiTheme="minorHAnsi"/>
          <w:b/>
          <w:sz w:val="40"/>
          <w:szCs w:val="24"/>
          <w:u w:val="single"/>
        </w:rPr>
        <w:t xml:space="preserve">stycznia </w:t>
      </w:r>
      <w:r w:rsidR="00167846">
        <w:rPr>
          <w:rFonts w:asciiTheme="minorHAnsi" w:hAnsiTheme="minorHAnsi"/>
          <w:b/>
          <w:sz w:val="40"/>
          <w:szCs w:val="24"/>
          <w:u w:val="single"/>
        </w:rPr>
        <w:t xml:space="preserve">– 5 lutego </w:t>
      </w:r>
      <w:r w:rsidR="00153685">
        <w:rPr>
          <w:rFonts w:asciiTheme="minorHAnsi" w:hAnsiTheme="minorHAnsi"/>
          <w:b/>
          <w:sz w:val="40"/>
          <w:szCs w:val="24"/>
          <w:u w:val="single"/>
        </w:rPr>
        <w:t>2017</w:t>
      </w:r>
    </w:p>
    <w:p w:rsidR="00B1658E" w:rsidRDefault="00B1658E" w:rsidP="00B1658E">
      <w:pPr>
        <w:pStyle w:val="1TEKST-podstawa"/>
        <w:ind w:firstLine="0"/>
        <w:rPr>
          <w:rFonts w:ascii="Calibri" w:hAnsi="Calibri"/>
          <w:sz w:val="20"/>
        </w:rPr>
      </w:pPr>
    </w:p>
    <w:p w:rsidR="00422C7E" w:rsidRPr="00422C7E" w:rsidRDefault="00422C7E" w:rsidP="00B1658E">
      <w:pPr>
        <w:pStyle w:val="1TEKST-podstawa"/>
        <w:ind w:firstLine="0"/>
        <w:rPr>
          <w:rFonts w:ascii="Calibri" w:hAnsi="Calibri"/>
          <w:sz w:val="24"/>
        </w:rPr>
      </w:pPr>
      <w:r w:rsidRPr="00422C7E">
        <w:rPr>
          <w:rFonts w:ascii="Calibri" w:hAnsi="Calibri"/>
          <w:sz w:val="24"/>
          <w:highlight w:val="green"/>
        </w:rPr>
        <w:t>ZIELONY</w:t>
      </w:r>
      <w:r w:rsidRPr="00422C7E">
        <w:rPr>
          <w:rFonts w:ascii="Calibri" w:hAnsi="Calibri"/>
          <w:sz w:val="24"/>
        </w:rPr>
        <w:t xml:space="preserve"> – wydarzenia skierowane do dzieci i rodzin</w:t>
      </w:r>
    </w:p>
    <w:p w:rsidR="00422C7E" w:rsidRPr="00422C7E" w:rsidRDefault="00422C7E" w:rsidP="00B1658E">
      <w:pPr>
        <w:pStyle w:val="1TEKST-podstawa"/>
        <w:ind w:firstLine="0"/>
        <w:rPr>
          <w:rFonts w:ascii="Calibri" w:hAnsi="Calibri"/>
          <w:sz w:val="24"/>
        </w:rPr>
      </w:pPr>
      <w:r w:rsidRPr="00422C7E">
        <w:rPr>
          <w:rFonts w:ascii="Calibri" w:hAnsi="Calibri"/>
          <w:sz w:val="24"/>
          <w:highlight w:val="yellow"/>
        </w:rPr>
        <w:t>ŻÓŁTY</w:t>
      </w:r>
      <w:r w:rsidRPr="00422C7E">
        <w:rPr>
          <w:rFonts w:ascii="Calibri" w:hAnsi="Calibri"/>
          <w:sz w:val="24"/>
        </w:rPr>
        <w:t xml:space="preserve"> – hity</w:t>
      </w:r>
    </w:p>
    <w:p w:rsidR="00422C7E" w:rsidRPr="001A5AE8" w:rsidRDefault="00422C7E" w:rsidP="00422C7E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1A5AE8" w:rsidRDefault="00167846" w:rsidP="00167846">
      <w:pPr>
        <w:pStyle w:val="4-dataigodzina2014"/>
        <w:ind w:left="0" w:firstLine="0"/>
        <w:rPr>
          <w:rFonts w:ascii="Calibri" w:hAnsi="Calibri"/>
          <w:sz w:val="20"/>
        </w:rPr>
      </w:pPr>
      <w:bookmarkStart w:id="0" w:name="_GoBack"/>
      <w:bookmarkEnd w:id="0"/>
      <w:r w:rsidRPr="001A5AE8">
        <w:rPr>
          <w:rFonts w:ascii="Calibri" w:hAnsi="Calibri"/>
          <w:sz w:val="20"/>
        </w:rPr>
        <w:t>27 piątek</w:t>
      </w:r>
      <w:r>
        <w:rPr>
          <w:rFonts w:ascii="Calibri" w:hAnsi="Calibri"/>
          <w:sz w:val="20"/>
        </w:rPr>
        <w:t>, Kino Orzeł MCK</w:t>
      </w:r>
    </w:p>
    <w:p w:rsidR="00167846" w:rsidRPr="001A5AE8" w:rsidRDefault="00167846" w:rsidP="00167846">
      <w:pPr>
        <w:pStyle w:val="4-dataigodzina2014"/>
        <w:ind w:left="0" w:firstLine="0"/>
        <w:rPr>
          <w:rFonts w:ascii="Calibri" w:hAnsi="Calibri"/>
          <w:sz w:val="24"/>
        </w:rPr>
      </w:pPr>
      <w:r w:rsidRPr="001A5AE8">
        <w:rPr>
          <w:rFonts w:ascii="Calibri" w:hAnsi="Calibri"/>
          <w:b/>
          <w:sz w:val="24"/>
        </w:rPr>
        <w:t xml:space="preserve">Premiera w Kinie Orzeł: </w:t>
      </w:r>
      <w:r w:rsidRPr="001A5AE8">
        <w:rPr>
          <w:rFonts w:ascii="Calibri" w:hAnsi="Calibri"/>
          <w:b/>
          <w:i/>
          <w:sz w:val="24"/>
        </w:rPr>
        <w:t>"Siedem minut po północy"</w:t>
      </w:r>
      <w:r w:rsidRPr="001A5AE8">
        <w:rPr>
          <w:rFonts w:ascii="Calibri" w:hAnsi="Calibri"/>
          <w:sz w:val="24"/>
        </w:rPr>
        <w:t>, reż. J.A. Bayona,</w:t>
      </w:r>
    </w:p>
    <w:p w:rsidR="00167846" w:rsidRPr="001A5AE8" w:rsidRDefault="00167846" w:rsidP="00167846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167846" w:rsidRDefault="00167846" w:rsidP="00167846">
      <w:pPr>
        <w:pStyle w:val="4-dataigodzina2014"/>
        <w:ind w:left="0" w:firstLine="0"/>
        <w:rPr>
          <w:rFonts w:ascii="Calibri" w:hAnsi="Calibri"/>
          <w:b/>
          <w:color w:val="FF0000"/>
          <w:sz w:val="26"/>
        </w:rPr>
      </w:pPr>
      <w:r w:rsidRPr="00167846">
        <w:rPr>
          <w:rFonts w:ascii="Calibri" w:hAnsi="Calibri"/>
          <w:b/>
          <w:color w:val="FF0000"/>
          <w:sz w:val="26"/>
        </w:rPr>
        <w:t>Początek Ferii Zimowych</w:t>
      </w:r>
    </w:p>
    <w:p w:rsidR="00167846" w:rsidRPr="00AE176F" w:rsidRDefault="00167846" w:rsidP="00167846">
      <w:pPr>
        <w:pStyle w:val="1-podtytudolewej1mm"/>
        <w:tabs>
          <w:tab w:val="left" w:pos="142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 w:rsidR="00422C7E">
        <w:rPr>
          <w:rFonts w:ascii="Calibri" w:hAnsi="Calibri"/>
          <w:sz w:val="24"/>
          <w:highlight w:val="green"/>
        </w:rPr>
        <w:t>Ferie z Kinem Orzeł</w:t>
      </w:r>
      <w:r w:rsidR="00422C7E">
        <w:rPr>
          <w:rFonts w:ascii="Calibri" w:hAnsi="Calibri"/>
          <w:sz w:val="24"/>
        </w:rPr>
        <w:t xml:space="preserve"> </w:t>
      </w:r>
      <w:r w:rsidR="00422C7E" w:rsidRPr="00422C7E">
        <w:rPr>
          <w:rFonts w:ascii="Calibri" w:hAnsi="Calibri"/>
          <w:b w:val="0"/>
          <w:sz w:val="24"/>
        </w:rPr>
        <w:t>(dokładne godziny seansów na stronie www.kino-orzel.pl)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z w:val="18"/>
        </w:rPr>
      </w:pPr>
      <w:r w:rsidRPr="00167846">
        <w:rPr>
          <w:rFonts w:ascii="Calibri" w:hAnsi="Calibri"/>
          <w:b/>
          <w:bCs/>
          <w:i/>
          <w:iCs/>
          <w:sz w:val="24"/>
          <w:highlight w:val="green"/>
        </w:rPr>
        <w:t>Balerina</w:t>
      </w:r>
      <w:r w:rsidRPr="00AE176F">
        <w:rPr>
          <w:rFonts w:ascii="Calibri" w:hAnsi="Calibri"/>
          <w:sz w:val="18"/>
        </w:rPr>
        <w:t xml:space="preserve"> 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z w:val="18"/>
        </w:rPr>
      </w:pPr>
      <w:r w:rsidRPr="00AE176F">
        <w:rPr>
          <w:rFonts w:ascii="Calibri" w:hAnsi="Calibri" w:cs="Myriad Pro Cond"/>
          <w:sz w:val="18"/>
        </w:rPr>
        <w:t>reż. Eric Summer, Éric Warin, bez ograniczeń wiekowych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pacing w:val="-2"/>
          <w:sz w:val="20"/>
        </w:rPr>
      </w:pPr>
      <w:r w:rsidRPr="00AE176F">
        <w:rPr>
          <w:rFonts w:ascii="Calibri" w:hAnsi="Calibri"/>
          <w:spacing w:val="-2"/>
          <w:sz w:val="20"/>
        </w:rPr>
        <w:t xml:space="preserve">11-letnia Felicie od zawsze marzy o tym, by zostać baleriną w paryskiej operze. Razem z najlepszym przyjacielem, spryciarzem Victorem, ucieka z sierocińca, by spróbować swych sił w paryskiej szkole baletu. Dzięki swej pasji, urokowi i talentowi trafia pod opiekuńcze skrzydła dawnej gwiazdy baletu Madame Odetty, która otworzy przed Felicie magiczny świat tańca i muzyki. 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b/>
          <w:bCs/>
          <w:i/>
          <w:iCs/>
          <w:sz w:val="20"/>
        </w:rPr>
      </w:pP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 w:cs="Myriad Pro Cond"/>
          <w:sz w:val="24"/>
        </w:rPr>
      </w:pPr>
      <w:r w:rsidRPr="00167846">
        <w:rPr>
          <w:rFonts w:ascii="Calibri" w:hAnsi="Calibri"/>
          <w:b/>
          <w:bCs/>
          <w:i/>
          <w:iCs/>
          <w:sz w:val="24"/>
          <w:highlight w:val="green"/>
        </w:rPr>
        <w:t>Ostatni smok świata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z w:val="20"/>
        </w:rPr>
      </w:pPr>
      <w:r w:rsidRPr="00AE176F">
        <w:rPr>
          <w:rFonts w:ascii="Calibri" w:hAnsi="Calibri" w:cs="Myriad Pro Cond"/>
          <w:sz w:val="20"/>
        </w:rPr>
        <w:t>reż. Depoyan Manuk, bez ograniczeń wiekowych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pacing w:val="-2"/>
          <w:sz w:val="20"/>
        </w:rPr>
      </w:pPr>
      <w:r w:rsidRPr="00AE176F">
        <w:rPr>
          <w:rFonts w:ascii="Calibri" w:hAnsi="Calibri"/>
          <w:i/>
          <w:iCs/>
          <w:spacing w:val="-2"/>
          <w:sz w:val="20"/>
        </w:rPr>
        <w:t>Ostatni smok świata</w:t>
      </w:r>
      <w:r w:rsidRPr="00AE176F">
        <w:rPr>
          <w:rFonts w:ascii="Calibri" w:hAnsi="Calibri"/>
          <w:spacing w:val="-2"/>
          <w:sz w:val="20"/>
        </w:rPr>
        <w:t xml:space="preserve"> to pełna akcji, magii, humoru i fantastycznych zwierząt animowana komedia o niepoprawnym marzycielu, który rzuca wyzwanie ostatniemu smokowi na Ziemi! Wspaniała zabawa dla całej rodziny, o jakość której zadbali twórcy klasycznych, uwielbianych przez kolejne pokolenia hitów: </w:t>
      </w:r>
      <w:r w:rsidRPr="00AE176F">
        <w:rPr>
          <w:rFonts w:ascii="Calibri" w:hAnsi="Calibri"/>
          <w:i/>
          <w:iCs/>
          <w:spacing w:val="-2"/>
          <w:sz w:val="20"/>
        </w:rPr>
        <w:t>Denver, ostatni dinozaur</w:t>
      </w:r>
      <w:r w:rsidRPr="00AE176F">
        <w:rPr>
          <w:rFonts w:ascii="Calibri" w:hAnsi="Calibri"/>
          <w:spacing w:val="-2"/>
          <w:sz w:val="20"/>
        </w:rPr>
        <w:t xml:space="preserve">, </w:t>
      </w:r>
      <w:r w:rsidRPr="00AE176F">
        <w:rPr>
          <w:rFonts w:ascii="Calibri" w:hAnsi="Calibri"/>
          <w:i/>
          <w:iCs/>
          <w:spacing w:val="-2"/>
          <w:sz w:val="20"/>
        </w:rPr>
        <w:t>Clifford – wielki czerwony pies</w:t>
      </w:r>
      <w:r w:rsidRPr="00AE176F">
        <w:rPr>
          <w:rFonts w:ascii="Calibri" w:hAnsi="Calibri"/>
          <w:spacing w:val="-2"/>
          <w:sz w:val="20"/>
        </w:rPr>
        <w:t xml:space="preserve"> i </w:t>
      </w:r>
      <w:r w:rsidRPr="00AE176F">
        <w:rPr>
          <w:rFonts w:ascii="Calibri" w:hAnsi="Calibri"/>
          <w:i/>
          <w:iCs/>
          <w:spacing w:val="-2"/>
          <w:sz w:val="20"/>
        </w:rPr>
        <w:t>Kacze opowieści</w:t>
      </w:r>
      <w:r w:rsidRPr="00AE176F">
        <w:rPr>
          <w:rFonts w:ascii="Calibri" w:hAnsi="Calibri"/>
          <w:spacing w:val="-2"/>
          <w:sz w:val="20"/>
        </w:rPr>
        <w:t>.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b/>
          <w:bCs/>
          <w:i/>
          <w:iCs/>
          <w:sz w:val="20"/>
        </w:rPr>
      </w:pP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 w:cs="Myriad Pro Cond"/>
          <w:sz w:val="20"/>
        </w:rPr>
      </w:pPr>
      <w:r w:rsidRPr="00167846">
        <w:rPr>
          <w:rFonts w:ascii="Calibri" w:hAnsi="Calibri"/>
          <w:b/>
          <w:bCs/>
          <w:i/>
          <w:iCs/>
          <w:sz w:val="24"/>
          <w:highlight w:val="green"/>
        </w:rPr>
        <w:t>Siedem minut po północy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z w:val="20"/>
        </w:rPr>
      </w:pPr>
      <w:r w:rsidRPr="00AE176F">
        <w:rPr>
          <w:rFonts w:ascii="Calibri" w:hAnsi="Calibri" w:cs="Myriad Pro Cond"/>
          <w:sz w:val="20"/>
        </w:rPr>
        <w:t>reż. J.A. Bayona, od lat 13</w:t>
      </w:r>
    </w:p>
    <w:p w:rsidR="00167846" w:rsidRPr="00AE176F" w:rsidRDefault="00167846" w:rsidP="00167846">
      <w:pPr>
        <w:pStyle w:val="1TEKST-podstawabezwcicia"/>
        <w:tabs>
          <w:tab w:val="left" w:pos="142"/>
        </w:tabs>
        <w:rPr>
          <w:rFonts w:ascii="Calibri" w:hAnsi="Calibri"/>
          <w:sz w:val="20"/>
        </w:rPr>
      </w:pPr>
      <w:r w:rsidRPr="00AE176F">
        <w:rPr>
          <w:rFonts w:ascii="Calibri" w:hAnsi="Calibri"/>
          <w:sz w:val="20"/>
        </w:rPr>
        <w:t>Niewielu jest dorosłych, którzy mieliby tyle odwagi, co 10-letni Josh. Chłopiec codziennie musi bronić się przed grupą starszych chłopaków, a jego samotnie wychowująca go matka przegrywa walkę z chorobą. W tej sytuacji Josh zyskuje niezwykłego sprzymierzeńca – jest nim magiczna istota ze snów.</w:t>
      </w:r>
    </w:p>
    <w:p w:rsidR="00167846" w:rsidRPr="00AE176F" w:rsidRDefault="00167846" w:rsidP="00167846">
      <w:pPr>
        <w:pStyle w:val="2014-liniamidzyimprezami"/>
        <w:tabs>
          <w:tab w:val="left" w:pos="142"/>
        </w:tabs>
        <w:ind w:firstLine="0"/>
        <w:rPr>
          <w:rFonts w:asciiTheme="minorHAnsi" w:hAnsiTheme="minorHAnsi"/>
          <w:sz w:val="16"/>
        </w:rPr>
      </w:pPr>
    </w:p>
    <w:p w:rsidR="00167846" w:rsidRPr="001A5AE8" w:rsidRDefault="00167846" w:rsidP="00167846">
      <w:pPr>
        <w:pStyle w:val="4-dataigodzina2014"/>
        <w:ind w:left="0"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lastRenderedPageBreak/>
        <w:t xml:space="preserve">28.01.2017, sobota, godz. 16.00, barka „Lemara”, zapisy: Hanna Parucka, Piotr Drozdowski, </w:t>
      </w:r>
      <w:r w:rsidRPr="001A5AE8">
        <w:rPr>
          <w:rFonts w:ascii="Calibri" w:hAnsi="Calibri"/>
          <w:sz w:val="20"/>
        </w:rPr>
        <w:br/>
        <w:t>tel. 523 255 551</w:t>
      </w:r>
    </w:p>
    <w:p w:rsidR="00167846" w:rsidRPr="001A5AE8" w:rsidRDefault="00167846" w:rsidP="00167846">
      <w:pPr>
        <w:pStyle w:val="1-podtytudolewej1mm"/>
        <w:rPr>
          <w:rFonts w:ascii="Calibri" w:hAnsi="Calibri"/>
          <w:sz w:val="24"/>
        </w:rPr>
      </w:pPr>
      <w:r w:rsidRPr="00167846">
        <w:rPr>
          <w:rFonts w:ascii="Calibri" w:hAnsi="Calibri"/>
          <w:i/>
          <w:iCs/>
          <w:sz w:val="24"/>
          <w:highlight w:val="green"/>
        </w:rPr>
        <w:t>Podróże małe i duże</w:t>
      </w:r>
      <w:r w:rsidRPr="00167846">
        <w:rPr>
          <w:rFonts w:ascii="Calibri" w:hAnsi="Calibri"/>
          <w:sz w:val="24"/>
          <w:highlight w:val="green"/>
        </w:rPr>
        <w:t xml:space="preserve"> – III odsłona: </w:t>
      </w:r>
      <w:r w:rsidRPr="00167846">
        <w:rPr>
          <w:rFonts w:ascii="Calibri" w:hAnsi="Calibri"/>
          <w:i/>
          <w:iCs/>
          <w:sz w:val="24"/>
          <w:highlight w:val="green"/>
        </w:rPr>
        <w:t>Dookoła komina</w:t>
      </w:r>
    </w:p>
    <w:p w:rsidR="00167846" w:rsidRPr="001A5AE8" w:rsidRDefault="00167846" w:rsidP="00167846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167846" w:rsidRDefault="00167846" w:rsidP="00167846">
      <w:pPr>
        <w:pStyle w:val="4-dataigodzina2014"/>
        <w:spacing w:before="0"/>
        <w:ind w:left="0" w:firstLine="0"/>
        <w:rPr>
          <w:rFonts w:ascii="Calibri" w:hAnsi="Calibri"/>
          <w:b/>
          <w:color w:val="FF0000"/>
          <w:sz w:val="24"/>
        </w:rPr>
      </w:pPr>
      <w:r w:rsidRPr="00167846">
        <w:rPr>
          <w:rFonts w:ascii="Calibri" w:hAnsi="Calibri"/>
          <w:b/>
          <w:color w:val="FF0000"/>
          <w:sz w:val="24"/>
        </w:rPr>
        <w:t>Uwaga! Wyjątkowe wydarzenie – jubileusz cyklu</w:t>
      </w:r>
    </w:p>
    <w:p w:rsidR="00167846" w:rsidRPr="001A5AE8" w:rsidRDefault="00167846" w:rsidP="00167846">
      <w:pPr>
        <w:pStyle w:val="4-dataigodzina2014"/>
        <w:spacing w:before="0"/>
        <w:ind w:left="0"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>29.01.2017, niedziela, godz. 9.00</w:t>
      </w:r>
    </w:p>
    <w:p w:rsidR="00167846" w:rsidRPr="001A5AE8" w:rsidRDefault="00167846" w:rsidP="00167846">
      <w:pPr>
        <w:pStyle w:val="1-podtytudolewej1mm"/>
        <w:rPr>
          <w:rFonts w:ascii="Calibri" w:hAnsi="Calibri"/>
          <w:sz w:val="24"/>
        </w:rPr>
      </w:pPr>
      <w:r w:rsidRPr="001A5AE8">
        <w:rPr>
          <w:rFonts w:ascii="Calibri" w:hAnsi="Calibri"/>
          <w:sz w:val="24"/>
          <w:highlight w:val="yellow"/>
        </w:rPr>
        <w:t>Kultura na świeżym vol. 50!</w:t>
      </w:r>
      <w:r w:rsidRPr="001A5AE8">
        <w:rPr>
          <w:rFonts w:ascii="Calibri" w:hAnsi="Calibri"/>
          <w:sz w:val="24"/>
        </w:rPr>
        <w:t xml:space="preserve"> </w:t>
      </w:r>
    </w:p>
    <w:p w:rsidR="00167846" w:rsidRDefault="00167846" w:rsidP="00167846">
      <w:pPr>
        <w:pStyle w:val="1TEKST-podstawa"/>
        <w:ind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>I stało się! Mamy 50. już wycieczkę. Ten jubileusz uczcimy spacerem wzdłuż naszej pięknej Brdy. Tak jak w grudniu, zacznie się ona na Wyspie Młyńskiej. Stamtąd ruszymy w górę rzeki do Janowa, gdzie przy sprzyjającej pogodzie będzie na nas czekać ognisko w zaprzyjaźnionym ośrodku „Na szlaku Brdy”. Kto wie? Może uda nam się zamorsować? Liczymy, że z okazji jubileuszu zima spłata nam figla i zaskoczy nas śniegiem. Nasza trasa wyniesie około 16 km. Przewodnikiem jest Michał Gerszewski.</w:t>
      </w:r>
    </w:p>
    <w:p w:rsidR="00167846" w:rsidRPr="001A5AE8" w:rsidRDefault="00167846" w:rsidP="00167846">
      <w:pPr>
        <w:pStyle w:val="1TEKST-podstawa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Kontakt – autorka i organizatorka cyklu: </w:t>
      </w:r>
      <w:r w:rsidRPr="00167846">
        <w:rPr>
          <w:rFonts w:ascii="Calibri" w:hAnsi="Calibri"/>
          <w:b/>
          <w:sz w:val="20"/>
        </w:rPr>
        <w:t>Dominika Kiss-Orska</w:t>
      </w:r>
      <w:r>
        <w:rPr>
          <w:rFonts w:ascii="Calibri" w:hAnsi="Calibri"/>
          <w:sz w:val="20"/>
        </w:rPr>
        <w:t>, tel. 519 346 583</w:t>
      </w:r>
    </w:p>
    <w:p w:rsidR="00167846" w:rsidRPr="001A5AE8" w:rsidRDefault="00167846" w:rsidP="00167846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1A5AE8" w:rsidRDefault="00167846" w:rsidP="00167846">
      <w:pPr>
        <w:pStyle w:val="4-dataigodzina2014"/>
        <w:spacing w:before="57"/>
        <w:ind w:left="0"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>29.01.2017, niedziela, godz. 12.00, sala kinowo-widowiskowa MCK, wstęp: 5 zł</w:t>
      </w:r>
    </w:p>
    <w:p w:rsidR="00167846" w:rsidRPr="001A5AE8" w:rsidRDefault="00167846" w:rsidP="00167846">
      <w:pPr>
        <w:pStyle w:val="1-podtytudolewej"/>
        <w:rPr>
          <w:rFonts w:ascii="Calibri" w:hAnsi="Calibri"/>
          <w:sz w:val="24"/>
        </w:rPr>
      </w:pPr>
      <w:r w:rsidRPr="00167846">
        <w:rPr>
          <w:rFonts w:ascii="Calibri" w:hAnsi="Calibri"/>
          <w:sz w:val="24"/>
          <w:highlight w:val="green"/>
        </w:rPr>
        <w:t xml:space="preserve">„małe Animocje” </w:t>
      </w:r>
      <w:r w:rsidRPr="00167846">
        <w:rPr>
          <w:rFonts w:ascii="Calibri" w:hAnsi="Calibri"/>
          <w:b w:val="0"/>
          <w:bCs w:val="0"/>
          <w:highlight w:val="green"/>
        </w:rPr>
        <w:t>– zestaw krótkich filmów</w:t>
      </w:r>
    </w:p>
    <w:p w:rsidR="00167846" w:rsidRPr="001A5AE8" w:rsidRDefault="00167846" w:rsidP="00167846">
      <w:pPr>
        <w:pStyle w:val="1TEKST-podstawa"/>
        <w:ind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 xml:space="preserve">Nastrojowe animacje na długie zimowe wieczory i chłodne poranki, które podtrzymają świąteczny nastrój. W skład zestawu wchodzą następujące filmy: </w:t>
      </w:r>
      <w:r w:rsidRPr="001A5AE8">
        <w:rPr>
          <w:rFonts w:ascii="Calibri" w:hAnsi="Calibri"/>
          <w:i/>
          <w:iCs/>
          <w:sz w:val="20"/>
        </w:rPr>
        <w:t>Płatek śniegu</w:t>
      </w:r>
      <w:r w:rsidRPr="001A5AE8">
        <w:rPr>
          <w:rFonts w:ascii="Calibri" w:hAnsi="Calibri"/>
          <w:sz w:val="20"/>
        </w:rPr>
        <w:t xml:space="preserve">, </w:t>
      </w:r>
      <w:r w:rsidRPr="001A5AE8">
        <w:rPr>
          <w:rFonts w:ascii="Calibri" w:hAnsi="Calibri"/>
          <w:i/>
          <w:iCs/>
          <w:sz w:val="20"/>
        </w:rPr>
        <w:t>Mały Gruffalo</w:t>
      </w:r>
      <w:r w:rsidRPr="001A5AE8">
        <w:rPr>
          <w:rFonts w:ascii="Calibri" w:hAnsi="Calibri"/>
          <w:sz w:val="20"/>
        </w:rPr>
        <w:t xml:space="preserve">, </w:t>
      </w:r>
      <w:r w:rsidRPr="001A5AE8">
        <w:rPr>
          <w:rFonts w:ascii="Calibri" w:hAnsi="Calibri"/>
          <w:i/>
          <w:iCs/>
          <w:sz w:val="20"/>
        </w:rPr>
        <w:t>Mały ptaszek i liść</w:t>
      </w:r>
      <w:r w:rsidRPr="001A5AE8">
        <w:rPr>
          <w:rFonts w:ascii="Calibri" w:hAnsi="Calibri"/>
          <w:sz w:val="20"/>
        </w:rPr>
        <w:t xml:space="preserve">, </w:t>
      </w:r>
      <w:r w:rsidRPr="001A5AE8">
        <w:rPr>
          <w:rFonts w:ascii="Calibri" w:hAnsi="Calibri"/>
          <w:i/>
          <w:iCs/>
          <w:sz w:val="20"/>
        </w:rPr>
        <w:t>Śnieg</w:t>
      </w:r>
      <w:r w:rsidRPr="001A5AE8">
        <w:rPr>
          <w:rFonts w:ascii="Calibri" w:hAnsi="Calibri"/>
          <w:sz w:val="20"/>
        </w:rPr>
        <w:t>.</w:t>
      </w:r>
    </w:p>
    <w:p w:rsidR="00167846" w:rsidRPr="001A5AE8" w:rsidRDefault="00167846" w:rsidP="00167846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1A5AE8" w:rsidRDefault="00167846" w:rsidP="00167846">
      <w:pPr>
        <w:pStyle w:val="4-dataigodzina2014"/>
        <w:ind w:left="0"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>29.01.2017, niedziela, godz. 16.00, Pałac Nowy w Ostromecku, wstęp: 12 zł</w:t>
      </w:r>
    </w:p>
    <w:p w:rsidR="00167846" w:rsidRPr="001A5AE8" w:rsidRDefault="00167846" w:rsidP="00167846">
      <w:pPr>
        <w:pStyle w:val="1-podtytudolewej1mm"/>
        <w:rPr>
          <w:rFonts w:ascii="Calibri" w:hAnsi="Calibri"/>
          <w:sz w:val="24"/>
        </w:rPr>
      </w:pPr>
      <w:r w:rsidRPr="001A5AE8">
        <w:rPr>
          <w:rFonts w:ascii="Calibri" w:hAnsi="Calibri"/>
          <w:sz w:val="24"/>
        </w:rPr>
        <w:t>Akademia w Pałacu – Joanna Zagdańska i Adam Lemańczyk</w:t>
      </w:r>
    </w:p>
    <w:p w:rsidR="00167846" w:rsidRPr="001A5AE8" w:rsidRDefault="00167846" w:rsidP="00167846">
      <w:pPr>
        <w:pStyle w:val="1TEKST-podstawabezwcicia"/>
        <w:spacing w:after="57"/>
        <w:rPr>
          <w:rFonts w:ascii="Calibri" w:hAnsi="Calibri"/>
          <w:sz w:val="20"/>
        </w:rPr>
      </w:pPr>
      <w:r w:rsidRPr="001A5AE8">
        <w:rPr>
          <w:rFonts w:ascii="Calibri" w:hAnsi="Calibri"/>
          <w:b/>
          <w:bCs/>
          <w:sz w:val="20"/>
        </w:rPr>
        <w:t>Joanna Zagdańska</w:t>
      </w:r>
      <w:r w:rsidRPr="001A5AE8">
        <w:rPr>
          <w:rFonts w:ascii="Calibri" w:hAnsi="Calibri"/>
          <w:sz w:val="20"/>
        </w:rPr>
        <w:t xml:space="preserve"> – wokalistka jazzowa, artystka łącząca w swoich interpretacjach różne elementy wielu gatunków muzycznych. W jej repertuarze znajdują się zarówno tematy jazzowe, jak i utwory oryginalne dedykowane wokalistce przez wybitnych polskich kompozytorów i poetów. Absolwentka Wydziału Jazzu i Muzyki Rozrywkowej Akademii Muzycznej w Katowicach, doktor sztuki muzycznej w dyscyplinie: wokalistyka. Podczas całego okresu działalności artystycznej koncertowała w kraju i za granicą (RFN, Słowacja, Szwajcaria, Turcja, Szwecja, Bułgaria, Rosja, Estonia, Łotwa, Holandia, Belgia i in.), nagrywała archiwalnie dla rozgłośni PR i TVP, a jej solowe interpretacje zostały wydane na płytach analogowych i CD. </w:t>
      </w:r>
    </w:p>
    <w:p w:rsidR="00167846" w:rsidRPr="001A5AE8" w:rsidRDefault="00167846" w:rsidP="00167846">
      <w:pPr>
        <w:pStyle w:val="1TEKST-podstawabezwcicia"/>
        <w:rPr>
          <w:rFonts w:ascii="Calibri" w:hAnsi="Calibri"/>
          <w:sz w:val="20"/>
        </w:rPr>
      </w:pPr>
      <w:r w:rsidRPr="001A5AE8">
        <w:rPr>
          <w:rFonts w:ascii="Calibri" w:hAnsi="Calibri"/>
          <w:b/>
          <w:bCs/>
          <w:sz w:val="20"/>
        </w:rPr>
        <w:t>Adam Lemańczyk</w:t>
      </w:r>
      <w:r w:rsidRPr="001A5AE8">
        <w:rPr>
          <w:rFonts w:ascii="Calibri" w:hAnsi="Calibri"/>
          <w:sz w:val="20"/>
        </w:rPr>
        <w:t xml:space="preserve"> – pianista, aranżer, wykładowca i absolwent Akademii Muzycznej w Bydgoszczy. </w:t>
      </w:r>
    </w:p>
    <w:p w:rsidR="00167846" w:rsidRPr="001A5AE8" w:rsidRDefault="00167846" w:rsidP="00167846">
      <w:pPr>
        <w:pStyle w:val="1TEKST-podstawa"/>
        <w:ind w:firstLine="0"/>
        <w:rPr>
          <w:rFonts w:ascii="Calibri" w:hAnsi="Calibri"/>
          <w:sz w:val="20"/>
        </w:rPr>
      </w:pPr>
      <w:r w:rsidRPr="001A5AE8">
        <w:rPr>
          <w:rFonts w:ascii="Calibri" w:hAnsi="Calibri"/>
          <w:sz w:val="20"/>
        </w:rPr>
        <w:t>Duet zaprezentuje utwory polskich autorów: Adama Żółkosia, Jana Wołka, Justyny Holm, Marka Skolarskiego, oraz wybrane standardy muzyki rozrywkowej.</w:t>
      </w:r>
    </w:p>
    <w:p w:rsidR="00167846" w:rsidRPr="001A5AE8" w:rsidRDefault="00167846" w:rsidP="00167846">
      <w:pPr>
        <w:pStyle w:val="2014-liniamidzyimprezami"/>
        <w:ind w:firstLine="0"/>
        <w:rPr>
          <w:rFonts w:ascii="Calibri" w:hAnsi="Calibri"/>
          <w:sz w:val="16"/>
        </w:rPr>
      </w:pPr>
    </w:p>
    <w:p w:rsidR="00167846" w:rsidRPr="00AE176F" w:rsidRDefault="00167846" w:rsidP="00167846">
      <w:pPr>
        <w:pStyle w:val="4-dataigodzina2014"/>
        <w:tabs>
          <w:tab w:val="clear" w:pos="312"/>
          <w:tab w:val="left" w:pos="142"/>
        </w:tabs>
        <w:spacing w:before="57"/>
        <w:ind w:left="0"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1.02.2017, środa, godz. 13.00, barka „Lemara”, zapisy: piotr.drozdowski@mck-bydgoszcz.pl</w:t>
      </w:r>
    </w:p>
    <w:p w:rsidR="00167846" w:rsidRPr="00AE176F" w:rsidRDefault="00167846" w:rsidP="00167846">
      <w:pPr>
        <w:pStyle w:val="1-podtytudolewej1mm"/>
        <w:tabs>
          <w:tab w:val="left" w:pos="142"/>
        </w:tabs>
        <w:rPr>
          <w:rFonts w:asciiTheme="minorHAnsi" w:hAnsiTheme="minorHAnsi"/>
          <w:sz w:val="24"/>
        </w:rPr>
      </w:pPr>
      <w:r w:rsidRPr="00167846">
        <w:rPr>
          <w:rFonts w:asciiTheme="minorHAnsi" w:hAnsiTheme="minorHAnsi"/>
          <w:sz w:val="24"/>
          <w:highlight w:val="green"/>
        </w:rPr>
        <w:t>Kreatywny Port Dziecięcy – wydanie świąteczne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Zapraszamy pod pokład barki do wspólnej zabawy w budowanie holowników, statków i portów z klocków Lego. Na dzieci czekać będzie wiele atrakcji: pod okiem kapitana barki wiązać będziemy supły z węzłów, ułożymy słowa ukryte w kodzie flagowym, rozwiążemy kilka zagadek i zakręcimy szyperskim kołem.</w:t>
      </w:r>
    </w:p>
    <w:p w:rsidR="00167846" w:rsidRPr="00AE176F" w:rsidRDefault="00167846" w:rsidP="00167846">
      <w:pPr>
        <w:pStyle w:val="2014-liniamidzyimprezami"/>
        <w:tabs>
          <w:tab w:val="left" w:pos="142"/>
        </w:tabs>
        <w:ind w:firstLine="0"/>
        <w:rPr>
          <w:rFonts w:asciiTheme="minorHAnsi" w:hAnsiTheme="minorHAnsi"/>
          <w:sz w:val="16"/>
        </w:rPr>
      </w:pPr>
    </w:p>
    <w:p w:rsidR="00167846" w:rsidRPr="00AE176F" w:rsidRDefault="00167846" w:rsidP="00167846">
      <w:pPr>
        <w:pStyle w:val="4-dataigodzina2014"/>
        <w:tabs>
          <w:tab w:val="clear" w:pos="312"/>
          <w:tab w:val="left" w:pos="142"/>
        </w:tabs>
        <w:spacing w:before="57"/>
        <w:ind w:left="0"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4.02.2017, sobota, godz. 20.00, sala kinowo-widowiskowa MCK, wstęp: 39 zł (przedsprzedaż) / 49 zł (w dniu koncertu)</w:t>
      </w:r>
    </w:p>
    <w:p w:rsidR="00167846" w:rsidRPr="00167846" w:rsidRDefault="00167846" w:rsidP="00167846">
      <w:pPr>
        <w:pStyle w:val="1-podtytudolewej1mm"/>
        <w:tabs>
          <w:tab w:val="left" w:pos="142"/>
        </w:tabs>
        <w:rPr>
          <w:rFonts w:asciiTheme="minorHAnsi" w:hAnsiTheme="minorHAnsi"/>
          <w:b w:val="0"/>
          <w:bCs w:val="0"/>
          <w:color w:val="00FF00"/>
          <w:szCs w:val="16"/>
        </w:rPr>
      </w:pPr>
      <w:r w:rsidRPr="00167846">
        <w:rPr>
          <w:rFonts w:asciiTheme="minorHAnsi" w:hAnsiTheme="minorHAnsi"/>
          <w:sz w:val="24"/>
          <w:highlight w:val="yellow"/>
        </w:rPr>
        <w:t xml:space="preserve">ØRGANEK – </w:t>
      </w:r>
      <w:r w:rsidRPr="00167846">
        <w:rPr>
          <w:rFonts w:asciiTheme="minorHAnsi" w:hAnsiTheme="minorHAnsi"/>
          <w:i/>
          <w:iCs/>
          <w:sz w:val="24"/>
          <w:highlight w:val="yellow"/>
        </w:rPr>
        <w:t>Czarna Madonna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Obecnie zespół prezentuje materiał z drugiego albumu, </w:t>
      </w:r>
      <w:r w:rsidRPr="00AE176F">
        <w:rPr>
          <w:rFonts w:asciiTheme="minorHAnsi" w:hAnsiTheme="minorHAnsi"/>
          <w:i/>
          <w:iCs/>
          <w:sz w:val="20"/>
        </w:rPr>
        <w:t>Czarna Madonna</w:t>
      </w:r>
      <w:r w:rsidRPr="00AE176F">
        <w:rPr>
          <w:rFonts w:asciiTheme="minorHAnsi" w:hAnsiTheme="minorHAnsi"/>
          <w:sz w:val="20"/>
        </w:rPr>
        <w:t xml:space="preserve">. Nowy krążek to z jednej strony kontynuacja platynowego debiutu pt. </w:t>
      </w:r>
      <w:r w:rsidRPr="00AE176F">
        <w:rPr>
          <w:rFonts w:asciiTheme="minorHAnsi" w:hAnsiTheme="minorHAnsi"/>
          <w:i/>
          <w:iCs/>
          <w:sz w:val="20"/>
        </w:rPr>
        <w:t>Głupi</w:t>
      </w:r>
      <w:r w:rsidRPr="00AE176F">
        <w:rPr>
          <w:rFonts w:asciiTheme="minorHAnsi" w:hAnsiTheme="minorHAnsi"/>
          <w:sz w:val="20"/>
        </w:rPr>
        <w:t>, a z drugiej – niezaprzeczalny krok w przód. Ørganek po raz kolejny cytuje gatunki, konwencje i klisze, które zbudowały muzykę XX w., ale też i całą zachodnią popkulturę, z której ona wyrasta. Tym razem jednak wszystko brzmi nowocześniej – dzięki bardziej złożonej produkcji oraz współcześniejszym odniesieniom do tak odległych od siebie stylistyk jak punk czy country. W warstwie tekstowej ØRGANEK zdaje się dotykać najgłębszych pokładów swojej wrażliwości.</w:t>
      </w:r>
    </w:p>
    <w:p w:rsidR="00167846" w:rsidRPr="00AE176F" w:rsidRDefault="00167846" w:rsidP="00167846">
      <w:pPr>
        <w:pStyle w:val="2014-liniamidzyimprezami"/>
        <w:tabs>
          <w:tab w:val="left" w:pos="142"/>
        </w:tabs>
        <w:ind w:firstLine="0"/>
        <w:rPr>
          <w:rFonts w:asciiTheme="minorHAnsi" w:hAnsiTheme="minorHAnsi"/>
          <w:sz w:val="16"/>
        </w:rPr>
      </w:pPr>
    </w:p>
    <w:p w:rsidR="00167846" w:rsidRPr="00AE176F" w:rsidRDefault="00167846" w:rsidP="00167846">
      <w:pPr>
        <w:pStyle w:val="4-dataigodzina2014"/>
        <w:tabs>
          <w:tab w:val="clear" w:pos="312"/>
          <w:tab w:val="left" w:pos="142"/>
        </w:tabs>
        <w:spacing w:before="57"/>
        <w:ind w:left="0" w:firstLine="0"/>
        <w:rPr>
          <w:rFonts w:asciiTheme="minorHAnsi" w:hAnsiTheme="minorHAnsi"/>
          <w:spacing w:val="2"/>
          <w:sz w:val="20"/>
        </w:rPr>
      </w:pPr>
      <w:r w:rsidRPr="00AE176F">
        <w:rPr>
          <w:rFonts w:asciiTheme="minorHAnsi" w:hAnsiTheme="minorHAnsi"/>
          <w:spacing w:val="2"/>
          <w:sz w:val="20"/>
        </w:rPr>
        <w:lastRenderedPageBreak/>
        <w:t>5.02.2017, niedziela, godz. 11.00, sala widowiskowa MCK, bilet ulgowy: 14 zł, bilet normalny: 17 zł</w:t>
      </w:r>
    </w:p>
    <w:p w:rsidR="00167846" w:rsidRPr="00AE176F" w:rsidRDefault="00167846" w:rsidP="00167846">
      <w:pPr>
        <w:pStyle w:val="1-podtytudolewej1mm"/>
        <w:tabs>
          <w:tab w:val="left" w:pos="142"/>
        </w:tabs>
        <w:rPr>
          <w:rFonts w:asciiTheme="minorHAnsi" w:hAnsiTheme="minorHAnsi"/>
          <w:sz w:val="24"/>
        </w:rPr>
      </w:pPr>
      <w:r w:rsidRPr="00167846">
        <w:rPr>
          <w:rFonts w:asciiTheme="minorHAnsi" w:hAnsiTheme="minorHAnsi"/>
          <w:sz w:val="24"/>
          <w:highlight w:val="green"/>
        </w:rPr>
        <w:t xml:space="preserve">Bydgoski Teatr Lalek Buratino – </w:t>
      </w:r>
      <w:r w:rsidRPr="00167846">
        <w:rPr>
          <w:rFonts w:asciiTheme="minorHAnsi" w:hAnsiTheme="minorHAnsi"/>
          <w:i/>
          <w:iCs/>
          <w:sz w:val="24"/>
          <w:highlight w:val="green"/>
        </w:rPr>
        <w:t>Przygody Kaja i Gerdy</w:t>
      </w:r>
      <w:r w:rsidRPr="00167846">
        <w:rPr>
          <w:rFonts w:asciiTheme="minorHAnsi" w:hAnsiTheme="minorHAnsi"/>
          <w:sz w:val="24"/>
          <w:highlight w:val="green"/>
        </w:rPr>
        <w:t xml:space="preserve"> </w:t>
      </w:r>
      <w:r w:rsidRPr="00167846">
        <w:rPr>
          <w:rFonts w:asciiTheme="minorHAnsi" w:hAnsiTheme="minorHAnsi"/>
          <w:b w:val="0"/>
          <w:sz w:val="24"/>
          <w:highlight w:val="green"/>
        </w:rPr>
        <w:t>– spektakl dla dzieci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i/>
          <w:iCs/>
          <w:sz w:val="20"/>
        </w:rPr>
        <w:t>Przygody Kaja i Gerdy</w:t>
      </w:r>
      <w:r w:rsidRPr="00AE176F">
        <w:rPr>
          <w:rFonts w:asciiTheme="minorHAnsi" w:hAnsiTheme="minorHAnsi"/>
          <w:sz w:val="20"/>
        </w:rPr>
        <w:t xml:space="preserve"> to opowieść na podstawie jednej z najsłynniejszych baśni, jakie kiedykolwiek powstały. Przesycona aurą tajemniczości, ale również zabawna, pełna zwrotów akcji i wbrew tytułowi ciepła, przygodowa opowieść o losach chłopca, którego zapragnęła mieć w swoim pałacu Królowa Śniegu.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Reżyseria: Czesław Sieńko, scenografia: Maria Balcerek, muzyka: Robert Łuczak, występują: Karolina Kasprzak; Karolina Suchodolska; Magda Król; Damian Wilma; Łukasz Seremet / Adrian Wiśniewski.</w:t>
      </w:r>
    </w:p>
    <w:p w:rsidR="00167846" w:rsidRPr="00AE176F" w:rsidRDefault="00167846" w:rsidP="00167846">
      <w:pPr>
        <w:pStyle w:val="2014-liniamidzyimprezami"/>
        <w:tabs>
          <w:tab w:val="left" w:pos="142"/>
        </w:tabs>
        <w:ind w:firstLine="0"/>
        <w:rPr>
          <w:rFonts w:asciiTheme="minorHAnsi" w:hAnsiTheme="minorHAnsi"/>
          <w:sz w:val="16"/>
        </w:rPr>
      </w:pPr>
    </w:p>
    <w:p w:rsidR="00167846" w:rsidRPr="00AE176F" w:rsidRDefault="00167846" w:rsidP="00167846">
      <w:pPr>
        <w:pStyle w:val="4-dataigodzina2014"/>
        <w:tabs>
          <w:tab w:val="clear" w:pos="312"/>
          <w:tab w:val="left" w:pos="142"/>
        </w:tabs>
        <w:ind w:left="0"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5.02.2017, niedziela, godz. 19.00, barka „Lemara”, bilet: 10 zł </w:t>
      </w:r>
    </w:p>
    <w:p w:rsidR="00167846" w:rsidRPr="00AE176F" w:rsidRDefault="00167846" w:rsidP="00167846">
      <w:pPr>
        <w:pStyle w:val="1-podtytudolewej1mm"/>
        <w:tabs>
          <w:tab w:val="left" w:pos="142"/>
        </w:tabs>
        <w:rPr>
          <w:rFonts w:asciiTheme="minorHAnsi" w:hAnsiTheme="minorHAnsi"/>
          <w:sz w:val="24"/>
        </w:rPr>
      </w:pPr>
      <w:r w:rsidRPr="00AE176F">
        <w:rPr>
          <w:rFonts w:asciiTheme="minorHAnsi" w:hAnsiTheme="minorHAnsi"/>
          <w:sz w:val="24"/>
        </w:rPr>
        <w:t xml:space="preserve">Serial improwizowany </w:t>
      </w:r>
      <w:r w:rsidRPr="00AE176F">
        <w:rPr>
          <w:rFonts w:asciiTheme="minorHAnsi" w:hAnsiTheme="minorHAnsi"/>
          <w:i/>
          <w:iCs/>
          <w:sz w:val="24"/>
        </w:rPr>
        <w:t>Dwie Siostry w pewnym mieście</w:t>
      </w:r>
      <w:r w:rsidRPr="00AE176F">
        <w:rPr>
          <w:rFonts w:asciiTheme="minorHAnsi" w:hAnsiTheme="minorHAnsi"/>
          <w:sz w:val="24"/>
        </w:rPr>
        <w:t xml:space="preserve"> – improwizacje teatralne</w:t>
      </w:r>
    </w:p>
    <w:p w:rsidR="00167846" w:rsidRPr="00AE176F" w:rsidRDefault="00167846" w:rsidP="00167846">
      <w:pPr>
        <w:pStyle w:val="2014-liniamidzyimprezami"/>
        <w:tabs>
          <w:tab w:val="left" w:pos="142"/>
        </w:tabs>
        <w:ind w:firstLine="0"/>
        <w:rPr>
          <w:rFonts w:asciiTheme="minorHAnsi" w:hAnsiTheme="minorHAnsi"/>
          <w:sz w:val="16"/>
        </w:rPr>
      </w:pPr>
    </w:p>
    <w:p w:rsidR="00167846" w:rsidRPr="00AE176F" w:rsidRDefault="00167846" w:rsidP="00167846">
      <w:pPr>
        <w:pStyle w:val="4-dataigodzina2014"/>
        <w:tabs>
          <w:tab w:val="clear" w:pos="312"/>
          <w:tab w:val="left" w:pos="142"/>
        </w:tabs>
        <w:ind w:left="0"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5.02.2017, niedz., godz. 16.00, Pałac Nowy w Ostromecku, wstęp: 12 zł</w:t>
      </w:r>
    </w:p>
    <w:p w:rsidR="00167846" w:rsidRPr="00AE176F" w:rsidRDefault="00167846" w:rsidP="00167846">
      <w:pPr>
        <w:pStyle w:val="1-podtytudolewej"/>
        <w:tabs>
          <w:tab w:val="left" w:pos="142"/>
        </w:tabs>
        <w:rPr>
          <w:rFonts w:asciiTheme="minorHAnsi" w:hAnsiTheme="minorHAnsi"/>
          <w:sz w:val="28"/>
        </w:rPr>
      </w:pPr>
      <w:r w:rsidRPr="00167846">
        <w:rPr>
          <w:rFonts w:asciiTheme="minorHAnsi" w:hAnsiTheme="minorHAnsi"/>
          <w:sz w:val="24"/>
          <w:highlight w:val="yellow"/>
        </w:rPr>
        <w:t xml:space="preserve">„W karnawałowych rytmach: Przetańczyć całą noc” </w:t>
      </w:r>
      <w:r w:rsidRPr="00167846">
        <w:rPr>
          <w:rFonts w:asciiTheme="minorHAnsi" w:hAnsiTheme="minorHAnsi"/>
          <w:bCs w:val="0"/>
          <w:sz w:val="24"/>
          <w:highlight w:val="yellow"/>
        </w:rPr>
        <w:t>– widowisko operetkowe zespołu wokalno-instrumentalnego Artes Ensemble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 xml:space="preserve">W świat operetki, arystokratycznych salonów i miłosnych intryg przeniesie melomanów pełen ekspresji śpiew sopranistki, solistki opery i jej sugestywna gra aktorska. Całość dopełnią przepiękne stroje. Duet wiolonczeli z fortepianem swą stylową grą wprowadzi w klimaty: wiedeński – słynne melodie operetek oraz najpiękniejsze walce wprost z cesarskiego Wiednia; węgierski – żywiołowe, pikantne czardasze; hiszpański – ogniste rytmy słonecznej Hiszpanii. </w:t>
      </w:r>
    </w:p>
    <w:p w:rsidR="00167846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  <w:r w:rsidRPr="00AE176F">
        <w:rPr>
          <w:rFonts w:asciiTheme="minorHAnsi" w:hAnsiTheme="minorHAnsi"/>
          <w:sz w:val="20"/>
        </w:rPr>
        <w:t>Wykonawcy: Maria Antkowiak – sopran; Małgorzata Janaszek – wiolonczela, prowadzenie koncertu; Andrzej Janaszek – fortepian, autor aranżacji utworów, szef artystyczny zespołu Artes Ensemble.</w:t>
      </w:r>
    </w:p>
    <w:p w:rsidR="00167846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</w:p>
    <w:p w:rsidR="00167846" w:rsidRPr="00167846" w:rsidRDefault="00167846" w:rsidP="00167846">
      <w:pPr>
        <w:pStyle w:val="4-dataigodzina2014"/>
        <w:ind w:left="0" w:firstLine="0"/>
        <w:rPr>
          <w:rFonts w:ascii="Calibri" w:hAnsi="Calibri"/>
          <w:b/>
          <w:color w:val="FF0000"/>
          <w:sz w:val="26"/>
        </w:rPr>
      </w:pPr>
      <w:r>
        <w:rPr>
          <w:rFonts w:ascii="Calibri" w:hAnsi="Calibri"/>
          <w:b/>
          <w:color w:val="FF0000"/>
          <w:sz w:val="26"/>
        </w:rPr>
        <w:t xml:space="preserve">Koniec </w:t>
      </w:r>
      <w:r w:rsidRPr="00167846">
        <w:rPr>
          <w:rFonts w:ascii="Calibri" w:hAnsi="Calibri"/>
          <w:b/>
          <w:color w:val="FF0000"/>
          <w:sz w:val="26"/>
        </w:rPr>
        <w:t>Ferii Zimowych</w:t>
      </w:r>
    </w:p>
    <w:p w:rsidR="00167846" w:rsidRPr="00AE176F" w:rsidRDefault="00167846" w:rsidP="00167846">
      <w:pPr>
        <w:pStyle w:val="1TEKST-podstawa"/>
        <w:tabs>
          <w:tab w:val="left" w:pos="142"/>
        </w:tabs>
        <w:ind w:firstLine="0"/>
        <w:rPr>
          <w:rFonts w:asciiTheme="minorHAnsi" w:hAnsiTheme="minorHAnsi"/>
          <w:sz w:val="20"/>
        </w:rPr>
      </w:pPr>
    </w:p>
    <w:sectPr w:rsidR="00167846" w:rsidRPr="00AE176F" w:rsidSect="005D5E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DejaVu Sans Condensed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8E3"/>
    <w:multiLevelType w:val="hybridMultilevel"/>
    <w:tmpl w:val="18F4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7CE1"/>
    <w:multiLevelType w:val="hybridMultilevel"/>
    <w:tmpl w:val="0CD8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60BF"/>
    <w:multiLevelType w:val="hybridMultilevel"/>
    <w:tmpl w:val="8C12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6F43"/>
    <w:multiLevelType w:val="hybridMultilevel"/>
    <w:tmpl w:val="68F28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37ECE"/>
    <w:multiLevelType w:val="hybridMultilevel"/>
    <w:tmpl w:val="EF16D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F33F4"/>
    <w:multiLevelType w:val="hybridMultilevel"/>
    <w:tmpl w:val="7ECA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875DB"/>
    <w:multiLevelType w:val="hybridMultilevel"/>
    <w:tmpl w:val="92E8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4B42"/>
    <w:multiLevelType w:val="hybridMultilevel"/>
    <w:tmpl w:val="F2847B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6394DEA"/>
    <w:multiLevelType w:val="hybridMultilevel"/>
    <w:tmpl w:val="83F49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C7BCA"/>
    <w:multiLevelType w:val="hybridMultilevel"/>
    <w:tmpl w:val="6FB4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60B69"/>
    <w:multiLevelType w:val="hybridMultilevel"/>
    <w:tmpl w:val="BBA2A4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F587D77"/>
    <w:multiLevelType w:val="hybridMultilevel"/>
    <w:tmpl w:val="DE84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F668C"/>
    <w:multiLevelType w:val="hybridMultilevel"/>
    <w:tmpl w:val="C7B8568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99250EC"/>
    <w:multiLevelType w:val="hybridMultilevel"/>
    <w:tmpl w:val="8EAC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679BB"/>
    <w:multiLevelType w:val="hybridMultilevel"/>
    <w:tmpl w:val="B192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46602"/>
    <w:multiLevelType w:val="hybridMultilevel"/>
    <w:tmpl w:val="41D61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303"/>
    <w:rsid w:val="0008611F"/>
    <w:rsid w:val="00094A48"/>
    <w:rsid w:val="000969F6"/>
    <w:rsid w:val="000A675A"/>
    <w:rsid w:val="000C4E34"/>
    <w:rsid w:val="001503B6"/>
    <w:rsid w:val="00153685"/>
    <w:rsid w:val="00167846"/>
    <w:rsid w:val="001F19C6"/>
    <w:rsid w:val="00226E0D"/>
    <w:rsid w:val="00254025"/>
    <w:rsid w:val="002E111B"/>
    <w:rsid w:val="0031413B"/>
    <w:rsid w:val="00360772"/>
    <w:rsid w:val="003B3E75"/>
    <w:rsid w:val="00422C7E"/>
    <w:rsid w:val="00462303"/>
    <w:rsid w:val="00485D92"/>
    <w:rsid w:val="005D5EF5"/>
    <w:rsid w:val="005E50C4"/>
    <w:rsid w:val="005F40A4"/>
    <w:rsid w:val="005F6F0C"/>
    <w:rsid w:val="00611722"/>
    <w:rsid w:val="006320DE"/>
    <w:rsid w:val="006512BD"/>
    <w:rsid w:val="00676771"/>
    <w:rsid w:val="00697EBF"/>
    <w:rsid w:val="00725500"/>
    <w:rsid w:val="007316AE"/>
    <w:rsid w:val="00736DA4"/>
    <w:rsid w:val="007B6056"/>
    <w:rsid w:val="009B5A46"/>
    <w:rsid w:val="00AF0A83"/>
    <w:rsid w:val="00B05FCD"/>
    <w:rsid w:val="00B1658E"/>
    <w:rsid w:val="00D31DC2"/>
    <w:rsid w:val="00E63033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30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link w:val="Nagwek6Znak"/>
    <w:uiPriority w:val="9"/>
    <w:qFormat/>
    <w:rsid w:val="00226E0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-dataigodzina2014">
    <w:name w:val="4 - data i godzina 2014"/>
    <w:basedOn w:val="Normalny"/>
    <w:uiPriority w:val="99"/>
    <w:rsid w:val="00462303"/>
    <w:pPr>
      <w:tabs>
        <w:tab w:val="left" w:pos="312"/>
      </w:tabs>
      <w:autoSpaceDE w:val="0"/>
      <w:autoSpaceDN w:val="0"/>
      <w:adjustRightInd w:val="0"/>
      <w:spacing w:before="85" w:after="0" w:line="288" w:lineRule="auto"/>
      <w:ind w:left="170" w:hanging="170"/>
      <w:textAlignment w:val="center"/>
    </w:pPr>
    <w:rPr>
      <w:rFonts w:ascii="Myriad Pro" w:hAnsi="Myriad Pro" w:cs="Myriad Pro"/>
      <w:color w:val="000000"/>
      <w:spacing w:val="4"/>
      <w:sz w:val="16"/>
      <w:szCs w:val="16"/>
      <w:lang w:eastAsia="pl-PL"/>
    </w:rPr>
  </w:style>
  <w:style w:type="paragraph" w:customStyle="1" w:styleId="1-podtytudolewej1mm">
    <w:name w:val="1 - podtytuł do lewej +1 mm"/>
    <w:basedOn w:val="Normalny"/>
    <w:uiPriority w:val="99"/>
    <w:rsid w:val="00462303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hAnsi="Myriad Pro" w:cs="Myriad Pro"/>
      <w:b/>
      <w:bCs/>
      <w:color w:val="000000"/>
      <w:sz w:val="20"/>
      <w:szCs w:val="20"/>
      <w:lang w:eastAsia="pl-PL"/>
    </w:rPr>
  </w:style>
  <w:style w:type="paragraph" w:customStyle="1" w:styleId="1TEKST-podstawa">
    <w:name w:val="1 TEKST - podstawa"/>
    <w:basedOn w:val="Normalny"/>
    <w:uiPriority w:val="99"/>
    <w:rsid w:val="00462303"/>
    <w:pPr>
      <w:autoSpaceDE w:val="0"/>
      <w:autoSpaceDN w:val="0"/>
      <w:adjustRightInd w:val="0"/>
      <w:spacing w:after="0" w:line="288" w:lineRule="auto"/>
      <w:ind w:firstLine="170"/>
      <w:jc w:val="both"/>
      <w:textAlignment w:val="center"/>
    </w:pPr>
    <w:rPr>
      <w:rFonts w:ascii="Myriad Pro" w:hAnsi="Myriad Pro" w:cs="Myriad Pro"/>
      <w:color w:val="000000"/>
      <w:sz w:val="16"/>
      <w:szCs w:val="16"/>
      <w:lang w:eastAsia="pl-PL"/>
    </w:rPr>
  </w:style>
  <w:style w:type="paragraph" w:customStyle="1" w:styleId="1-podtytudolewej">
    <w:name w:val="1 - podtytuł do lewej"/>
    <w:basedOn w:val="Normalny"/>
    <w:uiPriority w:val="99"/>
    <w:rsid w:val="0046230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20"/>
      <w:szCs w:val="20"/>
      <w:lang w:eastAsia="pl-PL"/>
    </w:rPr>
  </w:style>
  <w:style w:type="paragraph" w:customStyle="1" w:styleId="1TEKST-podstawabezwcicia">
    <w:name w:val="1 TEKST - podstawa bez wcięcia"/>
    <w:basedOn w:val="Normalny"/>
    <w:uiPriority w:val="99"/>
    <w:rsid w:val="0046230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hAnsi="Myriad Pro" w:cs="Myriad Pro"/>
      <w:color w:val="000000"/>
      <w:sz w:val="16"/>
      <w:szCs w:val="16"/>
      <w:lang w:eastAsia="pl-PL"/>
    </w:rPr>
  </w:style>
  <w:style w:type="paragraph" w:customStyle="1" w:styleId="2015-wspfinansowanie">
    <w:name w:val="2015 - współfinansowanie"/>
    <w:basedOn w:val="Normalny"/>
    <w:uiPriority w:val="99"/>
    <w:rsid w:val="00462303"/>
    <w:pPr>
      <w:autoSpaceDE w:val="0"/>
      <w:autoSpaceDN w:val="0"/>
      <w:adjustRightInd w:val="0"/>
      <w:spacing w:before="57" w:after="0" w:line="120" w:lineRule="atLeast"/>
      <w:jc w:val="both"/>
      <w:textAlignment w:val="center"/>
    </w:pPr>
    <w:rPr>
      <w:rFonts w:ascii="Myriad Pro" w:hAnsi="Myriad Pro" w:cs="Myriad Pro"/>
      <w:color w:val="000000"/>
      <w:sz w:val="12"/>
      <w:szCs w:val="12"/>
      <w:lang w:eastAsia="pl-PL"/>
    </w:rPr>
  </w:style>
  <w:style w:type="paragraph" w:customStyle="1" w:styleId="1-infautor-0">
    <w:name w:val="1 - inf autor - 0"/>
    <w:basedOn w:val="Normalny"/>
    <w:uiPriority w:val="99"/>
    <w:rsid w:val="00462303"/>
    <w:pPr>
      <w:autoSpaceDE w:val="0"/>
      <w:autoSpaceDN w:val="0"/>
      <w:adjustRightInd w:val="0"/>
      <w:spacing w:after="0" w:line="288" w:lineRule="auto"/>
      <w:ind w:firstLine="170"/>
      <w:jc w:val="right"/>
      <w:textAlignment w:val="center"/>
    </w:pPr>
    <w:rPr>
      <w:rFonts w:ascii="Myriad Pro" w:hAnsi="Myriad Pro" w:cs="Myriad Pro"/>
      <w:color w:val="000000"/>
      <w:sz w:val="14"/>
      <w:szCs w:val="14"/>
      <w:lang w:eastAsia="pl-PL"/>
    </w:rPr>
  </w:style>
  <w:style w:type="paragraph" w:customStyle="1" w:styleId="2014-liniamidzyimprezami">
    <w:name w:val="2014 - linia między imprezami"/>
    <w:basedOn w:val="Normalny"/>
    <w:uiPriority w:val="99"/>
    <w:rsid w:val="00462303"/>
    <w:pPr>
      <w:pBdr>
        <w:bottom w:val="single" w:sz="4" w:space="0" w:color="ED1C24"/>
      </w:pBdr>
      <w:autoSpaceDE w:val="0"/>
      <w:autoSpaceDN w:val="0"/>
      <w:adjustRightInd w:val="0"/>
      <w:spacing w:after="0" w:line="120" w:lineRule="atLeast"/>
      <w:ind w:firstLine="170"/>
      <w:jc w:val="both"/>
      <w:textAlignment w:val="center"/>
    </w:pPr>
    <w:rPr>
      <w:rFonts w:ascii="Myriad Pro" w:hAnsi="Myriad Pro" w:cs="Myriad Pro"/>
      <w:color w:val="000000"/>
      <w:sz w:val="12"/>
      <w:szCs w:val="12"/>
      <w:lang w:eastAsia="pl-PL"/>
    </w:rPr>
  </w:style>
  <w:style w:type="character" w:styleId="Hipercze">
    <w:name w:val="Hyperlink"/>
    <w:rsid w:val="000A675A"/>
    <w:rPr>
      <w:color w:val="0563C1"/>
      <w:u w:val="single"/>
    </w:rPr>
  </w:style>
  <w:style w:type="paragraph" w:customStyle="1" w:styleId="55">
    <w:name w:val="55"/>
    <w:basedOn w:val="Normalny"/>
    <w:uiPriority w:val="99"/>
    <w:rsid w:val="00FF41C7"/>
    <w:pPr>
      <w:autoSpaceDE w:val="0"/>
      <w:autoSpaceDN w:val="0"/>
      <w:adjustRightInd w:val="0"/>
      <w:spacing w:after="0" w:line="100" w:lineRule="atLeast"/>
      <w:ind w:firstLine="170"/>
      <w:jc w:val="both"/>
      <w:textAlignment w:val="center"/>
    </w:pPr>
    <w:rPr>
      <w:rFonts w:ascii="Myriad Pro" w:hAnsi="Myriad Pro" w:cs="Myriad Pro"/>
      <w:color w:val="000000"/>
      <w:sz w:val="10"/>
      <w:szCs w:val="10"/>
      <w:lang w:eastAsia="pl-PL"/>
    </w:rPr>
  </w:style>
  <w:style w:type="paragraph" w:styleId="Akapitzlist">
    <w:name w:val="List Paragraph"/>
    <w:basedOn w:val="Normalny"/>
    <w:uiPriority w:val="34"/>
    <w:qFormat/>
    <w:rsid w:val="005D5EF5"/>
    <w:pPr>
      <w:ind w:left="720"/>
      <w:contextualSpacing/>
    </w:pPr>
  </w:style>
  <w:style w:type="paragraph" w:customStyle="1" w:styleId="4-obsada-condens">
    <w:name w:val="4 - obsada - condens"/>
    <w:basedOn w:val="1TEKST-podstawa"/>
    <w:uiPriority w:val="99"/>
    <w:rsid w:val="000C4E34"/>
    <w:pPr>
      <w:spacing w:after="57"/>
      <w:ind w:firstLine="0"/>
    </w:pPr>
    <w:rPr>
      <w:rFonts w:ascii="Myriad Pro Cond" w:hAnsi="Myriad Pro Cond" w:cs="Myriad Pro Cond"/>
    </w:rPr>
  </w:style>
  <w:style w:type="paragraph" w:customStyle="1" w:styleId="1-instytucjakultury---">
    <w:name w:val="1 - instytucja kultury ---"/>
    <w:basedOn w:val="Normalny"/>
    <w:uiPriority w:val="99"/>
    <w:rsid w:val="000C4E34"/>
    <w:pPr>
      <w:pBdr>
        <w:bottom w:val="single" w:sz="8" w:space="2" w:color="ED1C24"/>
      </w:pBdr>
      <w:tabs>
        <w:tab w:val="left" w:pos="794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 Pro Cond" w:hAnsi="Myriad Pro Cond" w:cs="Myriad Pro Cond"/>
      <w:b/>
      <w:bCs/>
      <w:color w:val="000000"/>
      <w:spacing w:val="9"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26E0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6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TEKSTwcity3mm">
    <w:name w:val="1 TEKST wcięty 3 mm"/>
    <w:basedOn w:val="Normalny"/>
    <w:uiPriority w:val="99"/>
    <w:rsid w:val="00725500"/>
    <w:pPr>
      <w:autoSpaceDE w:val="0"/>
      <w:autoSpaceDN w:val="0"/>
      <w:adjustRightInd w:val="0"/>
      <w:spacing w:after="0" w:line="288" w:lineRule="auto"/>
      <w:ind w:left="170"/>
      <w:jc w:val="both"/>
      <w:textAlignment w:val="center"/>
    </w:pPr>
    <w:rPr>
      <w:rFonts w:ascii="Myriad Pro" w:eastAsia="Times New Roman" w:hAnsi="Myriad Pro" w:cs="Myriad Pro"/>
      <w:color w:val="000000"/>
      <w:sz w:val="16"/>
      <w:szCs w:val="16"/>
    </w:rPr>
  </w:style>
  <w:style w:type="character" w:customStyle="1" w:styleId="5yl5">
    <w:name w:val="_5yl5"/>
    <w:uiPriority w:val="99"/>
    <w:rsid w:val="00485D92"/>
  </w:style>
  <w:style w:type="paragraph" w:customStyle="1" w:styleId="1TEKST-wyliczanka">
    <w:name w:val="1 TEKST - wyliczanka"/>
    <w:basedOn w:val="1TEKST-podstawabezwcicia"/>
    <w:uiPriority w:val="99"/>
    <w:rsid w:val="006512BD"/>
    <w:pPr>
      <w:tabs>
        <w:tab w:val="right" w:pos="283"/>
        <w:tab w:val="left" w:pos="340"/>
      </w:tabs>
      <w:ind w:left="340" w:hanging="340"/>
    </w:pPr>
    <w:rPr>
      <w:lang w:eastAsia="en-US"/>
    </w:rPr>
  </w:style>
  <w:style w:type="paragraph" w:styleId="Bezodstpw">
    <w:name w:val="No Spacing"/>
    <w:uiPriority w:val="1"/>
    <w:qFormat/>
    <w:rsid w:val="006512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54025"/>
  </w:style>
  <w:style w:type="paragraph" w:customStyle="1" w:styleId="Standard">
    <w:name w:val="Standard"/>
    <w:rsid w:val="002540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cwostromecku.pl/" TargetMode="External"/><Relationship Id="rId13" Type="http://schemas.openxmlformats.org/officeDocument/2006/relationships/hyperlink" Target="http://www.kino-orze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-pl.facebook.com/galeria.wspolna.mck" TargetMode="External"/><Relationship Id="rId12" Type="http://schemas.openxmlformats.org/officeDocument/2006/relationships/hyperlink" Target="https://pl-pl.facebook.com/BydgoskaKronikaFilm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k-bydgoszcz.pl/" TargetMode="External"/><Relationship Id="rId11" Type="http://schemas.openxmlformats.org/officeDocument/2006/relationships/hyperlink" Target="http://www.bik.bydgoszcz.pl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radiokultur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k-bydgoszcz.pl/?p=placowki&amp;id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JARRY</dc:creator>
  <cp:lastModifiedBy>tarnowskaa</cp:lastModifiedBy>
  <cp:revision>2</cp:revision>
  <dcterms:created xsi:type="dcterms:W3CDTF">2017-01-25T08:21:00Z</dcterms:created>
  <dcterms:modified xsi:type="dcterms:W3CDTF">2017-01-25T08:21:00Z</dcterms:modified>
</cp:coreProperties>
</file>