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1C2206" w:rsidRDefault="00CC061B" w:rsidP="00CC061B">
      <w:pPr>
        <w:jc w:val="right"/>
        <w:rPr>
          <w:rFonts w:ascii="Arial Narrow" w:hAnsi="Arial Narrow"/>
          <w:lang w:val="pl-PL"/>
        </w:rPr>
      </w:pPr>
      <w:r w:rsidRPr="001C2206">
        <w:rPr>
          <w:rFonts w:ascii="Arial Narrow" w:hAnsi="Arial Narrow"/>
          <w:lang w:val="pl-PL"/>
        </w:rPr>
        <w:t>Załącznik nr 2 do Zarządzenia Prezydenta Bydgoszczy</w:t>
      </w:r>
    </w:p>
    <w:p w:rsidR="00591413" w:rsidRDefault="00C55564" w:rsidP="00487C05">
      <w:pPr>
        <w:pStyle w:val="Tytu"/>
        <w:jc w:val="center"/>
        <w:rPr>
          <w:rFonts w:ascii="Arial Narrow" w:hAnsi="Arial Narrow"/>
          <w:b/>
          <w:color w:val="365F91" w:themeColor="accent1" w:themeShade="BF"/>
          <w:sz w:val="28"/>
          <w:lang w:val="pl-PL"/>
        </w:rPr>
      </w:pP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Wniosek o 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WSPÓŁFINANSOWANIE</w:t>
      </w:r>
      <w:r w:rsidR="007D5B3F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projektów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MAJĄCYCH SZCZEGÓLNE ZNACZENIE DLA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promocj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I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i wizerunk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U miasta bydgoszczy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059"/>
      </w:tblGrid>
      <w:tr w:rsidR="0084555C" w:rsidRPr="001C2206" w:rsidTr="00B54D0C">
        <w:trPr>
          <w:cnfStyle w:val="100000000000"/>
          <w:trHeight w:val="543"/>
        </w:trPr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84555C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84555C">
        <w:trPr>
          <w:trHeight w:val="283"/>
        </w:trPr>
        <w:tc>
          <w:tcPr>
            <w:cnfStyle w:val="001000000000"/>
            <w:tcW w:w="3512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84555C">
        <w:trPr>
          <w:cnfStyle w:val="000000100000"/>
          <w:trHeight w:val="543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AC54BC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0C6BA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Osoby uprawnion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2F3C58"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Całkowity budżet projektu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3C58" w:rsidRPr="001C2206" w:rsidRDefault="002F3C58" w:rsidP="00B54D0C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2F3C58">
        <w:tc>
          <w:tcPr>
            <w:cnfStyle w:val="001000000000"/>
            <w:tcW w:w="3512" w:type="dxa"/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F3C58" w:rsidRPr="001C2206" w:rsidRDefault="002F3C58" w:rsidP="00B54D0C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</w:tbl>
    <w:p w:rsidR="001C2206" w:rsidRDefault="001C2206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Pr="001C2206" w:rsidRDefault="0084555C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1841"/>
        <w:gridCol w:w="4218"/>
      </w:tblGrid>
      <w:tr w:rsidR="003B00DD" w:rsidRPr="001C2206" w:rsidTr="0084555C">
        <w:trPr>
          <w:cnfStyle w:val="100000000000"/>
        </w:trPr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C2206" w:rsidRDefault="003B00DD" w:rsidP="00A70BD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lastRenderedPageBreak/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0C6BA6" w:rsidTr="000671C8">
        <w:trPr>
          <w:cnfStyle w:val="000000100000"/>
          <w:trHeight w:val="1158"/>
        </w:trPr>
        <w:tc>
          <w:tcPr>
            <w:cnfStyle w:val="001000000000"/>
            <w:tcW w:w="535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646B0A" w:rsidRPr="001C2206" w:rsidRDefault="00487C0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lastRenderedPageBreak/>
              <w:t>Podmioty</w:t>
            </w:r>
            <w:r w:rsidR="00646B0A" w:rsidRPr="001C2206">
              <w:rPr>
                <w:rFonts w:ascii="Arial Narrow" w:hAnsi="Arial Narrow"/>
                <w:sz w:val="24"/>
                <w:lang w:val="pl-PL"/>
              </w:rPr>
              <w:t xml:space="preserve"> zaangażowane w organizację</w:t>
            </w:r>
            <w:r w:rsidR="000400D2" w:rsidRPr="001C2206">
              <w:rPr>
                <w:rFonts w:ascii="Arial Narrow" w:hAnsi="Arial Narrow"/>
                <w:sz w:val="24"/>
                <w:lang w:val="pl-PL"/>
              </w:rPr>
              <w:t xml:space="preserve"> projektu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 xml:space="preserve">, np. 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współorganizatorzy</w:t>
            </w:r>
          </w:p>
        </w:tc>
        <w:tc>
          <w:tcPr>
            <w:tcW w:w="4218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646B0A" w:rsidRPr="001C2206" w:rsidRDefault="00646B0A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646B0A" w:rsidRPr="001C2206" w:rsidRDefault="00646B0A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Miejsce realizacji projektu</w:t>
            </w:r>
            <w:r w:rsidR="00487C05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646B0A" w:rsidRPr="001C2206" w:rsidRDefault="00646B0A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84555C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0671C8">
        <w:trPr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Elementy projektu określające jego oryginalność i wyjątkowość w skali kraju</w:t>
            </w:r>
          </w:p>
        </w:tc>
        <w:tc>
          <w:tcPr>
            <w:tcW w:w="4218" w:type="dxa"/>
            <w:vAlign w:val="center"/>
          </w:tcPr>
          <w:p w:rsidR="0084555C" w:rsidRPr="001C2206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84555C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250668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</w:t>
            </w:r>
            <w:r w:rsidR="00250668">
              <w:rPr>
                <w:rFonts w:ascii="Arial Narrow" w:hAnsi="Arial Narrow"/>
                <w:sz w:val="24"/>
                <w:lang w:val="pl-PL"/>
              </w:rPr>
              <w:t>eksponujące walory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krajobrazow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historyczn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e,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kulturow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turystyczn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</w:t>
            </w:r>
            <w:r w:rsidR="00250668">
              <w:rPr>
                <w:rFonts w:ascii="Arial Narrow" w:hAnsi="Arial Narrow"/>
                <w:sz w:val="24"/>
                <w:lang w:val="pl-PL"/>
              </w:rPr>
              <w:t>lub potencjał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biznesow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Bydgoszczy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84555C">
        <w:trPr>
          <w:trHeight w:val="939"/>
        </w:trPr>
        <w:tc>
          <w:tcPr>
            <w:cnfStyle w:val="00100000000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E11979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Elementy projektu nawiązujące do oficjalnych obchodów uchwalonych przez Radę Miasta Bydgoszczy i Sejm RP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701"/>
        </w:trPr>
        <w:tc>
          <w:tcPr>
            <w:cnfStyle w:val="001000000000"/>
            <w:tcW w:w="5353" w:type="dxa"/>
            <w:gridSpan w:val="2"/>
            <w:vAlign w:val="center"/>
          </w:tcPr>
          <w:p w:rsidR="009F616F" w:rsidRPr="001C2206" w:rsidRDefault="009F616F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Rozpoznawalne postacie danej branży</w:t>
            </w:r>
          </w:p>
        </w:tc>
        <w:tc>
          <w:tcPr>
            <w:tcW w:w="4218" w:type="dxa"/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84555C"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801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9F616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Zasięg oddziaływania promocyjnego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Wykaz wykorzystywanych narzędzi, nośników, kanałów promocji i reklamy dla danego zasięgu promocji</w:t>
            </w:r>
          </w:p>
        </w:tc>
      </w:tr>
      <w:tr w:rsidR="009F616F" w:rsidRPr="001C2206" w:rsidTr="0084555C">
        <w:trPr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regionalny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0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cnfStyle w:val="000000100000"/>
          <w:trHeight w:val="567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ogólnopolski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jc w:val="right"/>
              <w:cnfStyle w:val="0000001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międzynarodowy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0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1136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Proponowany pakiet usług promocyjnych dla Miasta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84555C">
        <w:trPr>
          <w:trHeight w:val="762"/>
        </w:trPr>
        <w:tc>
          <w:tcPr>
            <w:cnfStyle w:val="001000000000"/>
            <w:tcW w:w="3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Wykaz patronatów medialnych</w:t>
            </w:r>
          </w:p>
          <w:p w:rsidR="009F616F" w:rsidRPr="001C2206" w:rsidRDefault="009F616F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0671C8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Patroni pozyskani:</w:t>
            </w:r>
          </w:p>
        </w:tc>
      </w:tr>
      <w:tr w:rsidR="009F616F" w:rsidRPr="001C2206" w:rsidTr="000671C8">
        <w:trPr>
          <w:cnfStyle w:val="000000100000"/>
          <w:trHeight w:val="413"/>
        </w:trPr>
        <w:tc>
          <w:tcPr>
            <w:cnfStyle w:val="001000000000"/>
            <w:tcW w:w="3512" w:type="dxa"/>
            <w:vMerge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0671C8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Patroni planowani:</w:t>
            </w:r>
          </w:p>
        </w:tc>
      </w:tr>
    </w:tbl>
    <w:p w:rsidR="001C2206" w:rsidRDefault="001C2206">
      <w:pPr>
        <w:rPr>
          <w:rFonts w:ascii="Arial Narrow" w:hAnsi="Arial Narrow"/>
        </w:rPr>
      </w:pPr>
    </w:p>
    <w:p w:rsidR="009F616F" w:rsidRPr="001C2206" w:rsidRDefault="009F616F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2617"/>
        <w:gridCol w:w="3442"/>
      </w:tblGrid>
      <w:tr w:rsidR="00076819" w:rsidRPr="000C6BA6" w:rsidTr="0074665F">
        <w:trPr>
          <w:cnfStyle w:val="100000000000"/>
        </w:trPr>
        <w:tc>
          <w:tcPr>
            <w:cnfStyle w:val="001000000000"/>
            <w:tcW w:w="9571" w:type="dxa"/>
            <w:gridSpan w:val="3"/>
            <w:tcBorders>
              <w:top w:val="nil"/>
            </w:tcBorders>
            <w:shd w:val="clear" w:color="auto" w:fill="365F91" w:themeFill="accent1" w:themeFillShade="BF"/>
            <w:vAlign w:val="center"/>
          </w:tcPr>
          <w:p w:rsidR="0074665F" w:rsidRPr="001C2206" w:rsidRDefault="0074665F" w:rsidP="0074665F">
            <w:pPr>
              <w:rPr>
                <w:rFonts w:ascii="Arial Narrow" w:hAnsi="Arial Narrow"/>
                <w:sz w:val="32"/>
                <w:lang w:val="pl-PL"/>
              </w:rPr>
            </w:pPr>
          </w:p>
          <w:p w:rsidR="00076819" w:rsidRPr="001C2206" w:rsidRDefault="00076819" w:rsidP="0074665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Spodziewane rezultaty projektu</w:t>
            </w:r>
            <w:r w:rsidR="00276737" w:rsidRPr="001C2206">
              <w:rPr>
                <w:rFonts w:ascii="Arial Narrow" w:hAnsi="Arial Narrow"/>
                <w:sz w:val="32"/>
                <w:lang w:val="pl-PL"/>
              </w:rPr>
              <w:t xml:space="preserve"> (określone w sposób wymierny)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317450" w:rsidRPr="000C6BA6" w:rsidTr="0074665F">
        <w:trPr>
          <w:cnfStyle w:val="000000100000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317450" w:rsidRPr="001C2206" w:rsidRDefault="00317450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lastRenderedPageBreak/>
              <w:t>Masowość imprezy</w:t>
            </w:r>
          </w:p>
        </w:tc>
        <w:tc>
          <w:tcPr>
            <w:tcW w:w="2617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317450" w:rsidRPr="001C2206" w:rsidRDefault="00317450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Przewidywana liczba uczestników, odbiorców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6551EB" w:rsidRPr="001C2206" w:rsidRDefault="006551EB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344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317450" w:rsidRPr="001C2206" w:rsidRDefault="00317450" w:rsidP="0074665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Podstawa prognoz, przewidywań liczby uczestników, odbiorców</w:t>
            </w:r>
            <w:r w:rsidR="006551EB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</w:tc>
      </w:tr>
      <w:tr w:rsidR="00076819" w:rsidRPr="001C2206" w:rsidTr="0084555C"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076819" w:rsidRPr="001C2206" w:rsidRDefault="00076819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076819" w:rsidRPr="001C2206" w:rsidRDefault="00076819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Budżet projektu</w:t>
            </w:r>
          </w:p>
          <w:p w:rsidR="00076819" w:rsidRPr="001C2206" w:rsidRDefault="00076819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268EE" w:rsidRPr="000C6BA6" w:rsidTr="0074665F">
        <w:trPr>
          <w:cnfStyle w:val="000000100000"/>
          <w:trHeight w:val="1077"/>
        </w:trPr>
        <w:tc>
          <w:tcPr>
            <w:cnfStyle w:val="001000000000"/>
            <w:tcW w:w="3512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BC5A40" w:rsidRPr="000C6BA6" w:rsidRDefault="000C6BA6" w:rsidP="00A70BD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Ź</w:t>
            </w:r>
            <w:r w:rsidR="003E2211" w:rsidRPr="001C2206">
              <w:rPr>
                <w:rFonts w:ascii="Arial Narrow" w:hAnsi="Arial Narrow"/>
                <w:sz w:val="24"/>
                <w:lang w:val="pl-PL"/>
              </w:rPr>
              <w:t>ródła finansowania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  <w:r>
              <w:rPr>
                <w:rFonts w:ascii="Arial Narrow" w:hAnsi="Arial Narrow"/>
                <w:sz w:val="24"/>
                <w:lang w:val="pl-PL"/>
              </w:rPr>
              <w:t>wymienione w §3 pkt. 4 Regulaminu</w:t>
            </w:r>
          </w:p>
        </w:tc>
        <w:tc>
          <w:tcPr>
            <w:tcW w:w="6059" w:type="dxa"/>
            <w:gridSpan w:val="2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268EE" w:rsidRPr="001C2206" w:rsidRDefault="009268EE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BC5A40" w:rsidRPr="001C2206" w:rsidTr="0074665F">
        <w:trPr>
          <w:trHeight w:val="488"/>
        </w:trPr>
        <w:tc>
          <w:tcPr>
            <w:cnfStyle w:val="001000000000"/>
            <w:tcW w:w="3512" w:type="dxa"/>
            <w:vAlign w:val="center"/>
          </w:tcPr>
          <w:p w:rsidR="00BC5A40" w:rsidRPr="001C2206" w:rsidRDefault="006551EB" w:rsidP="00A70BDF">
            <w:pPr>
              <w:rPr>
                <w:rFonts w:ascii="Arial Narrow" w:hAnsi="Arial Narrow"/>
                <w:sz w:val="22"/>
                <w:szCs w:val="22"/>
                <w:lang w:val="pl-PL"/>
              </w:rPr>
            </w:pPr>
            <w:r w:rsidRPr="001C2206">
              <w:rPr>
                <w:rFonts w:ascii="Arial Narrow" w:hAnsi="Arial Narrow"/>
                <w:sz w:val="22"/>
                <w:szCs w:val="22"/>
                <w:lang w:val="pl-PL"/>
              </w:rPr>
              <w:t>Potwierdzeni s</w:t>
            </w:r>
            <w:r w:rsidR="00BC5A40" w:rsidRPr="001C2206">
              <w:rPr>
                <w:rFonts w:ascii="Arial Narrow" w:hAnsi="Arial Narrow"/>
                <w:sz w:val="22"/>
                <w:szCs w:val="22"/>
                <w:lang w:val="pl-PL"/>
              </w:rPr>
              <w:t xml:space="preserve">ponsorzy </w:t>
            </w:r>
          </w:p>
          <w:p w:rsidR="0074665F" w:rsidRPr="001C2206" w:rsidRDefault="0074665F" w:rsidP="00A70BDF">
            <w:pPr>
              <w:rPr>
                <w:rFonts w:ascii="Arial Narrow" w:hAnsi="Arial Narrow"/>
                <w:b w:val="0"/>
                <w:sz w:val="22"/>
                <w:szCs w:val="22"/>
                <w:lang w:val="pl-PL"/>
              </w:rPr>
            </w:pPr>
            <w:r w:rsidRPr="001C2206">
              <w:rPr>
                <w:rFonts w:ascii="Arial Narrow" w:hAnsi="Arial Narrow"/>
                <w:b w:val="0"/>
                <w:sz w:val="22"/>
                <w:szCs w:val="22"/>
                <w:lang w:val="pl-PL"/>
              </w:rPr>
              <w:t>(podmioty komercyjne)</w:t>
            </w:r>
          </w:p>
          <w:p w:rsidR="00BC5A40" w:rsidRPr="001C2206" w:rsidRDefault="00BC5A40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BC5A40" w:rsidRPr="001C2206" w:rsidRDefault="00BC5A40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C6BA6" w:rsidTr="0084555C">
        <w:trPr>
          <w:cnfStyle w:val="000000100000"/>
          <w:trHeight w:val="367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5C" w:rsidRPr="001C2206" w:rsidRDefault="000C6BA6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Szczegółowy kosztorys poszczególnych</w:t>
            </w:r>
            <w:r w:rsidR="0084555C" w:rsidRPr="001C2206">
              <w:rPr>
                <w:rFonts w:ascii="Arial Narrow" w:hAnsi="Arial Narrow"/>
                <w:sz w:val="24"/>
                <w:lang w:val="pl-PL"/>
              </w:rPr>
              <w:t xml:space="preserve"> elementów projektu</w:t>
            </w:r>
            <w:r w:rsidR="0084555C">
              <w:rPr>
                <w:rFonts w:ascii="Arial Narrow" w:hAnsi="Arial Narrow"/>
                <w:sz w:val="24"/>
                <w:lang w:val="pl-PL"/>
              </w:rPr>
              <w:t>:</w:t>
            </w:r>
          </w:p>
        </w:tc>
      </w:tr>
      <w:tr w:rsidR="0084555C" w:rsidRPr="001C2206" w:rsidTr="0084555C">
        <w:trPr>
          <w:trHeight w:val="3264"/>
        </w:trPr>
        <w:tc>
          <w:tcPr>
            <w:cnfStyle w:val="001000000000"/>
            <w:tcW w:w="9571" w:type="dxa"/>
            <w:gridSpan w:val="3"/>
            <w:vAlign w:val="center"/>
          </w:tcPr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1.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2.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3.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4.</w:t>
            </w:r>
          </w:p>
          <w:p w:rsidR="0084555C" w:rsidRPr="001C2206" w:rsidRDefault="0084555C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84555C" w:rsidRPr="001C2206" w:rsidRDefault="0084555C" w:rsidP="0084555C">
            <w:pPr>
              <w:rPr>
                <w:rFonts w:ascii="Arial Narrow" w:hAnsi="Arial Narrow"/>
                <w:color w:val="FF0000"/>
                <w:sz w:val="24"/>
                <w:lang w:val="pl-PL"/>
              </w:rPr>
            </w:pPr>
          </w:p>
        </w:tc>
      </w:tr>
      <w:tr w:rsidR="00CD15B7" w:rsidRPr="000C6BA6" w:rsidTr="0084555C">
        <w:trPr>
          <w:cnfStyle w:val="000000100000"/>
          <w:trHeight w:val="443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footerReference w:type="default" r:id="rId7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B8B" w:rsidRDefault="00010B8B" w:rsidP="00DA0A50">
      <w:pPr>
        <w:spacing w:before="0" w:after="0" w:line="240" w:lineRule="auto"/>
      </w:pPr>
      <w:r>
        <w:separator/>
      </w:r>
    </w:p>
  </w:endnote>
  <w:endnote w:type="continuationSeparator" w:id="0">
    <w:p w:rsidR="00010B8B" w:rsidRDefault="00010B8B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D50991">
        <w:pPr>
          <w:pStyle w:val="Stopka"/>
          <w:jc w:val="right"/>
        </w:pPr>
        <w:fldSimple w:instr=" PAGE   \* MERGEFORMAT ">
          <w:r w:rsidR="000F0C7E">
            <w:rPr>
              <w:noProof/>
            </w:rPr>
            <w:t>3</w:t>
          </w:r>
        </w:fldSimple>
      </w:p>
    </w:sdtContent>
  </w:sdt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B8B" w:rsidRDefault="00010B8B" w:rsidP="00DA0A50">
      <w:pPr>
        <w:spacing w:before="0" w:after="0" w:line="240" w:lineRule="auto"/>
      </w:pPr>
      <w:r>
        <w:separator/>
      </w:r>
    </w:p>
  </w:footnote>
  <w:footnote w:type="continuationSeparator" w:id="0">
    <w:p w:rsidR="00010B8B" w:rsidRDefault="00010B8B" w:rsidP="00DA0A50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9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10B8B"/>
    <w:rsid w:val="000400D2"/>
    <w:rsid w:val="000671C8"/>
    <w:rsid w:val="000753A4"/>
    <w:rsid w:val="00076819"/>
    <w:rsid w:val="0009477A"/>
    <w:rsid w:val="000C6BA6"/>
    <w:rsid w:val="000E4022"/>
    <w:rsid w:val="000F0C7E"/>
    <w:rsid w:val="00171ED4"/>
    <w:rsid w:val="001853CF"/>
    <w:rsid w:val="001A1725"/>
    <w:rsid w:val="001C2206"/>
    <w:rsid w:val="00250668"/>
    <w:rsid w:val="00276737"/>
    <w:rsid w:val="002F3C58"/>
    <w:rsid w:val="002F6AD5"/>
    <w:rsid w:val="00314DD0"/>
    <w:rsid w:val="00316F47"/>
    <w:rsid w:val="00317450"/>
    <w:rsid w:val="003B00DD"/>
    <w:rsid w:val="003B22B9"/>
    <w:rsid w:val="003E2211"/>
    <w:rsid w:val="00450977"/>
    <w:rsid w:val="00487C05"/>
    <w:rsid w:val="00510438"/>
    <w:rsid w:val="005259F0"/>
    <w:rsid w:val="005624D6"/>
    <w:rsid w:val="00591413"/>
    <w:rsid w:val="005C75E3"/>
    <w:rsid w:val="005D726B"/>
    <w:rsid w:val="00616201"/>
    <w:rsid w:val="0064128D"/>
    <w:rsid w:val="00646B0A"/>
    <w:rsid w:val="006551EB"/>
    <w:rsid w:val="00686B58"/>
    <w:rsid w:val="006C46F2"/>
    <w:rsid w:val="007214B8"/>
    <w:rsid w:val="0074665F"/>
    <w:rsid w:val="007B635F"/>
    <w:rsid w:val="007D5B3F"/>
    <w:rsid w:val="007D78D4"/>
    <w:rsid w:val="007E239D"/>
    <w:rsid w:val="007F53AB"/>
    <w:rsid w:val="0084555C"/>
    <w:rsid w:val="008517F9"/>
    <w:rsid w:val="008B4EA8"/>
    <w:rsid w:val="008D235E"/>
    <w:rsid w:val="008D2E6A"/>
    <w:rsid w:val="009268EE"/>
    <w:rsid w:val="00932154"/>
    <w:rsid w:val="00937AE1"/>
    <w:rsid w:val="009838BA"/>
    <w:rsid w:val="009B3E45"/>
    <w:rsid w:val="009F616F"/>
    <w:rsid w:val="00A108E0"/>
    <w:rsid w:val="00A3440B"/>
    <w:rsid w:val="00A70BDF"/>
    <w:rsid w:val="00AB5358"/>
    <w:rsid w:val="00AC54BC"/>
    <w:rsid w:val="00AF7D4E"/>
    <w:rsid w:val="00BA02F2"/>
    <w:rsid w:val="00BA6B55"/>
    <w:rsid w:val="00BC097D"/>
    <w:rsid w:val="00BC1CC9"/>
    <w:rsid w:val="00BC5A40"/>
    <w:rsid w:val="00BE73EF"/>
    <w:rsid w:val="00BF2202"/>
    <w:rsid w:val="00C55564"/>
    <w:rsid w:val="00C63F22"/>
    <w:rsid w:val="00CB66AE"/>
    <w:rsid w:val="00CB6912"/>
    <w:rsid w:val="00CC061B"/>
    <w:rsid w:val="00CD15B7"/>
    <w:rsid w:val="00D2126F"/>
    <w:rsid w:val="00D50991"/>
    <w:rsid w:val="00D66D25"/>
    <w:rsid w:val="00D80587"/>
    <w:rsid w:val="00DA0A50"/>
    <w:rsid w:val="00DA4F84"/>
    <w:rsid w:val="00DA6234"/>
    <w:rsid w:val="00E151F8"/>
    <w:rsid w:val="00EB359F"/>
    <w:rsid w:val="00ED41FD"/>
    <w:rsid w:val="00F07E10"/>
    <w:rsid w:val="00FC1691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CBD924-24E9-4FA4-ADAB-0A266A5C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268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tarnowskaa</cp:lastModifiedBy>
  <cp:revision>2</cp:revision>
  <cp:lastPrinted>2015-12-01T08:53:00Z</cp:lastPrinted>
  <dcterms:created xsi:type="dcterms:W3CDTF">2016-12-22T07:18:00Z</dcterms:created>
  <dcterms:modified xsi:type="dcterms:W3CDTF">2016-12-22T07:18:00Z</dcterms:modified>
</cp:coreProperties>
</file>