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149"/>
        <w:gridCol w:w="992"/>
        <w:gridCol w:w="4322"/>
      </w:tblGrid>
      <w:tr w:rsidR="00105B92" w:rsidRPr="00105B92" w:rsidTr="00C9208C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Default="00C9208C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Wniosek o</w:t>
            </w:r>
          </w:p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dofinansowanie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Wartość </w:t>
            </w:r>
          </w:p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zadania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programu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Rewitalizacja kompleksu Astoria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10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102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Program inwestycji o szczególnym znaczeniu dla sportu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hali gimnastyki sportowej z wyposażeniem w SP nr 15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,1 mln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13,2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Program inwestycji o szczególnym znaczeniu dla sportu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C9208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hali lekkoatletycznej i strzelectwa sportowego na terenie </w:t>
            </w:r>
            <w:r w:rsidR="00C9208C"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ompleksu </w:t>
            </w:r>
            <w:r w:rsidR="00C9208C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portowego Zawisza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50,2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Program inwestycji o szczególnym znaczeniu dla sportu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Zagospodarowanie Skweru 16 Pułku Ułanów Wielkopolskich na os. Błonie (program BBO)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 tys.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747 </w:t>
            </w:r>
            <w:r>
              <w:rPr>
                <w:rFonts w:eastAsia="Times New Roman" w:cs="Times New Roman"/>
                <w:color w:val="000000"/>
                <w:lang w:eastAsia="pl-PL"/>
              </w:rPr>
              <w:t>tys.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Program rozwoju małej  infrastruktury sportowe-rekreacyjnej o charakterze wielopokoleniowej OSA (Otwarta Strefa Aktywności)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Zagospodarowanie terenu przy ul. Leszczyńskiego na os. Szwederowie (program BBO)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35 </w:t>
            </w:r>
            <w:r>
              <w:rPr>
                <w:rFonts w:eastAsia="Times New Roman" w:cs="Times New Roman"/>
                <w:color w:val="000000"/>
                <w:lang w:eastAsia="pl-PL"/>
              </w:rPr>
              <w:t>tys.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137 tys.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Program rozwoju małej  infrastruktury sportowe-rekreacyjnej o charakterze wielopokoleniowej OSA (Otwarta Strefa Aktywności)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C9208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Sali rehabilitacyjno-sportowej przy SOSW nr 3, ul. Graniczna 12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,7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5,2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przystani wioślarskiej przy RTW </w:t>
            </w:r>
            <w:proofErr w:type="spellStart"/>
            <w:r w:rsidRPr="00105B92">
              <w:rPr>
                <w:rFonts w:eastAsia="Times New Roman" w:cs="Times New Roman"/>
                <w:color w:val="000000"/>
                <w:lang w:eastAsia="pl-PL"/>
              </w:rPr>
              <w:t>Bydgostia</w:t>
            </w:r>
            <w:proofErr w:type="spellEnd"/>
            <w:r w:rsidRPr="00105B92">
              <w:rPr>
                <w:rFonts w:eastAsia="Times New Roman" w:cs="Times New Roman"/>
                <w:color w:val="000000"/>
                <w:lang w:eastAsia="pl-PL"/>
              </w:rPr>
              <w:t>, ul. Żupy 2-4)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27</w:t>
            </w:r>
            <w:r>
              <w:rPr>
                <w:rFonts w:eastAsia="Times New Roman" w:cs="Times New Roman"/>
                <w:color w:val="000000"/>
                <w:lang w:eastAsia="pl-PL"/>
              </w:rPr>
              <w:t>,1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Orlik lekkoatletyczny przy Stadionie ul. </w:t>
            </w:r>
            <w:proofErr w:type="spellStart"/>
            <w:r w:rsidRPr="00105B92">
              <w:rPr>
                <w:rFonts w:eastAsia="Times New Roman" w:cs="Times New Roman"/>
                <w:color w:val="000000"/>
                <w:lang w:eastAsia="pl-PL"/>
              </w:rPr>
              <w:t>Piwnika</w:t>
            </w:r>
            <w:proofErr w:type="spellEnd"/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 Ponurego na os. Nowy Fordon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860 tys.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2,6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C9208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hali sportowej przy Zespole Szkół </w:t>
            </w:r>
            <w:r w:rsidR="00F9299B" w:rsidRPr="00105B92">
              <w:rPr>
                <w:rFonts w:eastAsia="Times New Roman" w:cs="Times New Roman"/>
                <w:color w:val="000000"/>
                <w:lang w:eastAsia="pl-PL"/>
              </w:rPr>
              <w:t>Ogólnokształcących</w:t>
            </w: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 1, ul. Plac Wolności 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lang w:eastAsia="pl-PL"/>
              </w:rPr>
              <w:t>,1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C9208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 xml:space="preserve">Budowa hali sportowej przy Zespole Szkół Elektronicznych, ul. Karłowicza 20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14,9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  <w:tr w:rsidR="00105B92" w:rsidRPr="00105B92" w:rsidTr="00C9208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Budowa hali sportowej z funkcją rehabilitacyjną SP nr 12 ul. Kcyńska 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2,5 mln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14,4 mln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92" w:rsidRPr="00105B92" w:rsidRDefault="00105B92" w:rsidP="00105B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05B92">
              <w:rPr>
                <w:rFonts w:eastAsia="Times New Roman" w:cs="Times New Roman"/>
                <w:color w:val="000000"/>
                <w:lang w:eastAsia="pl-PL"/>
              </w:rPr>
              <w:t>Sportowa Polska  - program rozwoju lokalnej infrastruktury sportowej - Grupa I - zadania przyszkolne 2019</w:t>
            </w:r>
          </w:p>
        </w:tc>
      </w:tr>
    </w:tbl>
    <w:p w:rsidR="00957E27" w:rsidRDefault="00957E27"/>
    <w:sectPr w:rsidR="00957E27" w:rsidSect="00FA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B92"/>
    <w:rsid w:val="00015C7C"/>
    <w:rsid w:val="00105B92"/>
    <w:rsid w:val="002823AB"/>
    <w:rsid w:val="002909AA"/>
    <w:rsid w:val="00957E27"/>
    <w:rsid w:val="00C9208C"/>
    <w:rsid w:val="00F9299B"/>
    <w:rsid w:val="00FA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sitarekm</dc:creator>
  <cp:keywords/>
  <dc:description/>
  <cp:lastModifiedBy>sitarekm</cp:lastModifiedBy>
  <cp:revision>4</cp:revision>
  <dcterms:created xsi:type="dcterms:W3CDTF">2019-04-02T07:41:00Z</dcterms:created>
  <dcterms:modified xsi:type="dcterms:W3CDTF">2019-04-03T10:22:00Z</dcterms:modified>
</cp:coreProperties>
</file>