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CB" w:rsidRPr="008120CB" w:rsidRDefault="004525B2" w:rsidP="008120CB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8120CB">
        <w:rPr>
          <w:rFonts w:ascii="Georgia" w:hAnsi="Georgia" w:cs="Times New Roman"/>
          <w:b/>
          <w:sz w:val="28"/>
          <w:szCs w:val="28"/>
        </w:rPr>
        <w:t>Apel</w:t>
      </w:r>
    </w:p>
    <w:p w:rsidR="004525B2" w:rsidRPr="008120CB" w:rsidRDefault="004525B2" w:rsidP="008120CB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8120CB">
        <w:rPr>
          <w:rFonts w:ascii="Georgia" w:hAnsi="Georgia" w:cs="Times New Roman"/>
          <w:b/>
          <w:sz w:val="28"/>
          <w:szCs w:val="28"/>
        </w:rPr>
        <w:t>Rady Miasta Bydgoszczy</w:t>
      </w:r>
    </w:p>
    <w:p w:rsidR="004525B2" w:rsidRPr="008120CB" w:rsidRDefault="004525B2" w:rsidP="008120CB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proofErr w:type="gramStart"/>
      <w:r w:rsidRPr="008120CB">
        <w:rPr>
          <w:rFonts w:ascii="Georgia" w:hAnsi="Georgia" w:cs="Times New Roman"/>
          <w:b/>
          <w:sz w:val="28"/>
          <w:szCs w:val="28"/>
        </w:rPr>
        <w:t>z</w:t>
      </w:r>
      <w:proofErr w:type="gramEnd"/>
      <w:r w:rsidRPr="008120CB">
        <w:rPr>
          <w:rFonts w:ascii="Georgia" w:hAnsi="Georgia" w:cs="Times New Roman"/>
          <w:b/>
          <w:sz w:val="28"/>
          <w:szCs w:val="28"/>
        </w:rPr>
        <w:t xml:space="preserve"> dnia 25 listopada 2020 roku</w:t>
      </w:r>
    </w:p>
    <w:p w:rsidR="004525B2" w:rsidRPr="008120CB" w:rsidRDefault="004525B2" w:rsidP="008120CB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proofErr w:type="gramStart"/>
      <w:r w:rsidRPr="008120CB">
        <w:rPr>
          <w:rFonts w:ascii="Georgia" w:hAnsi="Georgia" w:cs="Times New Roman"/>
          <w:b/>
          <w:sz w:val="28"/>
          <w:szCs w:val="28"/>
        </w:rPr>
        <w:t>do</w:t>
      </w:r>
      <w:proofErr w:type="gramEnd"/>
      <w:r w:rsidRPr="008120CB">
        <w:rPr>
          <w:rFonts w:ascii="Georgia" w:hAnsi="Georgia" w:cs="Times New Roman"/>
          <w:b/>
          <w:sz w:val="28"/>
          <w:szCs w:val="28"/>
        </w:rPr>
        <w:t xml:space="preserve"> Prezesa Rady Ministrów Pana Mateusza </w:t>
      </w:r>
      <w:proofErr w:type="spellStart"/>
      <w:r w:rsidRPr="008120CB">
        <w:rPr>
          <w:rFonts w:ascii="Georgia" w:hAnsi="Georgia" w:cs="Times New Roman"/>
          <w:b/>
          <w:sz w:val="28"/>
          <w:szCs w:val="28"/>
        </w:rPr>
        <w:t>Morawieckiego</w:t>
      </w:r>
      <w:proofErr w:type="spellEnd"/>
    </w:p>
    <w:p w:rsidR="004525B2" w:rsidRPr="008120CB" w:rsidRDefault="004525B2" w:rsidP="008120CB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proofErr w:type="gramStart"/>
      <w:r w:rsidRPr="008120CB">
        <w:rPr>
          <w:rFonts w:ascii="Georgia" w:hAnsi="Georgia" w:cs="Times New Roman"/>
          <w:b/>
          <w:sz w:val="28"/>
          <w:szCs w:val="28"/>
        </w:rPr>
        <w:t>w</w:t>
      </w:r>
      <w:proofErr w:type="gramEnd"/>
      <w:r w:rsidRPr="008120CB">
        <w:rPr>
          <w:rFonts w:ascii="Georgia" w:hAnsi="Georgia" w:cs="Times New Roman"/>
          <w:b/>
          <w:sz w:val="28"/>
          <w:szCs w:val="28"/>
        </w:rPr>
        <w:t xml:space="preserve"> sprawie sprzeciwu wobec zawetowania przez polski rząd</w:t>
      </w:r>
    </w:p>
    <w:p w:rsidR="004525B2" w:rsidRPr="008120CB" w:rsidRDefault="004525B2" w:rsidP="008120CB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proofErr w:type="gramStart"/>
      <w:r w:rsidRPr="008120CB">
        <w:rPr>
          <w:rFonts w:ascii="Georgia" w:hAnsi="Georgia" w:cs="Times New Roman"/>
          <w:b/>
          <w:sz w:val="28"/>
          <w:szCs w:val="28"/>
        </w:rPr>
        <w:t>budżetu</w:t>
      </w:r>
      <w:proofErr w:type="gramEnd"/>
      <w:r w:rsidRPr="008120CB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8120CB">
        <w:rPr>
          <w:rFonts w:ascii="Georgia" w:hAnsi="Georgia" w:cs="Times New Roman"/>
          <w:b/>
          <w:sz w:val="28"/>
          <w:szCs w:val="28"/>
        </w:rPr>
        <w:t>UE</w:t>
      </w:r>
      <w:proofErr w:type="spellEnd"/>
      <w:r w:rsidRPr="008120CB">
        <w:rPr>
          <w:rFonts w:ascii="Georgia" w:hAnsi="Georgia" w:cs="Times New Roman"/>
          <w:b/>
          <w:sz w:val="28"/>
          <w:szCs w:val="28"/>
        </w:rPr>
        <w:t xml:space="preserve"> na lata 2021 - 2027</w:t>
      </w:r>
    </w:p>
    <w:p w:rsidR="004525B2" w:rsidRPr="008120CB" w:rsidRDefault="004525B2" w:rsidP="004525B2">
      <w:pPr>
        <w:pStyle w:val="NormalnyWeb"/>
        <w:spacing w:before="240" w:beforeAutospacing="0" w:after="240" w:afterAutospacing="0"/>
        <w:ind w:firstLine="700"/>
        <w:jc w:val="both"/>
        <w:rPr>
          <w:rFonts w:ascii="Georgia" w:hAnsi="Georgia"/>
        </w:rPr>
      </w:pPr>
      <w:r w:rsidRPr="008120CB">
        <w:rPr>
          <w:rFonts w:ascii="Georgia" w:hAnsi="Georgia" w:cs="Arial"/>
          <w:color w:val="000000"/>
        </w:rPr>
        <w:t xml:space="preserve">Przez 16 lat obecności Polski w Unii Europejskiej uzyskaliśmy wymierne korzyści w wielu obszarach. Od początku Polska była także synonimem tego, czym kieruje się Wspólnota: wolności, równości, demokracji i państwa prawa. Jednakże </w:t>
      </w:r>
      <w:r w:rsidR="008120CB">
        <w:rPr>
          <w:rFonts w:ascii="Georgia" w:hAnsi="Georgia" w:cs="Arial"/>
          <w:color w:val="000000"/>
        </w:rPr>
        <w:br/>
      </w:r>
      <w:r w:rsidRPr="008120CB">
        <w:rPr>
          <w:rFonts w:ascii="Georgia" w:hAnsi="Georgia" w:cs="Arial"/>
          <w:color w:val="000000"/>
        </w:rPr>
        <w:t>w efekcie działań rządu od 2016 roku, naruszających wymienione wartości, jesteśmy pod stałą obserwacją i krytyką ze strony europejskich instytucji.</w:t>
      </w:r>
    </w:p>
    <w:p w:rsidR="004525B2" w:rsidRPr="008120CB" w:rsidRDefault="004525B2" w:rsidP="004525B2">
      <w:pPr>
        <w:pStyle w:val="NormalnyWeb"/>
        <w:spacing w:before="240" w:beforeAutospacing="0" w:after="240" w:afterAutospacing="0"/>
        <w:ind w:firstLine="700"/>
        <w:jc w:val="both"/>
        <w:rPr>
          <w:rFonts w:ascii="Georgia" w:hAnsi="Georgia"/>
        </w:rPr>
      </w:pPr>
      <w:r w:rsidRPr="008120CB">
        <w:rPr>
          <w:rFonts w:ascii="Georgia" w:hAnsi="Georgia" w:cs="Arial"/>
          <w:color w:val="000000"/>
        </w:rPr>
        <w:t xml:space="preserve">W związku z coraz donośniejszym głosem ze strony administracji rządowej </w:t>
      </w:r>
      <w:r w:rsidR="008120CB">
        <w:rPr>
          <w:rFonts w:ascii="Georgia" w:hAnsi="Georgia" w:cs="Arial"/>
          <w:color w:val="000000"/>
        </w:rPr>
        <w:br/>
      </w:r>
      <w:r w:rsidRPr="008120CB">
        <w:rPr>
          <w:rFonts w:ascii="Georgia" w:hAnsi="Georgia" w:cs="Arial"/>
          <w:color w:val="000000"/>
        </w:rPr>
        <w:t>w sprawie zawetowania unijnego budżetu na lata 2021-2027, z głębokim niepokojem oceniamy, że będzie to kolejne szkodliwe działanie dla Polski. W konsekwencji tego dojdzie także do gwałtownego wyhamowania, a następnie zatrzymania rozwoju Bydgoszczy i najbliższego regionu.</w:t>
      </w:r>
    </w:p>
    <w:p w:rsidR="004525B2" w:rsidRPr="008120CB" w:rsidRDefault="004525B2" w:rsidP="004525B2">
      <w:pPr>
        <w:pStyle w:val="NormalnyWeb"/>
        <w:spacing w:before="240" w:beforeAutospacing="0" w:after="240" w:afterAutospacing="0"/>
        <w:ind w:firstLine="720"/>
        <w:jc w:val="both"/>
        <w:rPr>
          <w:rFonts w:ascii="Georgia" w:hAnsi="Georgia"/>
        </w:rPr>
      </w:pPr>
      <w:r w:rsidRPr="008120CB">
        <w:rPr>
          <w:rFonts w:ascii="Georgia" w:hAnsi="Georgia" w:cs="Arial"/>
          <w:color w:val="000000"/>
        </w:rPr>
        <w:t xml:space="preserve">Miasto Bydgoszcz razem z miejskimi spółkami są beneficjentami 3 mld złotych pochodzących z funduszy europejskich. Powstały istotne inwestycje m.in. linie tramwajowe do Fordonu i dworca PKP, Trasa Uniwersytecka, Bydgoskie Centrum Targowo – Wystawiennicze, nowoczesna </w:t>
      </w:r>
      <w:proofErr w:type="spellStart"/>
      <w:r w:rsidRPr="008120CB">
        <w:rPr>
          <w:rFonts w:ascii="Georgia" w:hAnsi="Georgia" w:cs="Arial"/>
          <w:color w:val="000000"/>
        </w:rPr>
        <w:t>ekoelektrociepłownia</w:t>
      </w:r>
      <w:proofErr w:type="spellEnd"/>
      <w:r w:rsidRPr="008120CB">
        <w:rPr>
          <w:rFonts w:ascii="Georgia" w:hAnsi="Georgia" w:cs="Arial"/>
          <w:color w:val="000000"/>
        </w:rPr>
        <w:t>. Unijne pieniądze do swojego rozwoju wykorzystują również przedsiębiorcy, uczelnie oraz inne podmioty publiczne i społeczne, a także pośrednio i bezpośrednio sami mieszkańcy. Wartość wszystkich projektów zrealizowanych w mieście ze środków unijnych równa się 6 mld złotych. W dużej mierze dzięki temu Bydgoszcz ma silną pozycję i jest liderem regionu budowanego we współpracy z sąsiadującymi gminami w ramach Stowarzyszenia Metropolia Bydgoszcz.  </w:t>
      </w:r>
    </w:p>
    <w:p w:rsidR="004525B2" w:rsidRPr="008120CB" w:rsidRDefault="004525B2" w:rsidP="004525B2">
      <w:pPr>
        <w:pStyle w:val="NormalnyWeb"/>
        <w:spacing w:before="240" w:beforeAutospacing="0" w:after="240" w:afterAutospacing="0"/>
        <w:ind w:firstLine="700"/>
        <w:jc w:val="both"/>
        <w:rPr>
          <w:rFonts w:ascii="Georgia" w:hAnsi="Georgia"/>
        </w:rPr>
      </w:pPr>
      <w:r w:rsidRPr="008120CB">
        <w:rPr>
          <w:rFonts w:ascii="Georgia" w:hAnsi="Georgia" w:cs="Arial"/>
          <w:color w:val="000000"/>
        </w:rPr>
        <w:t>Do Krajowego Planu Odbudowy, którego powstanie wynika z Europejskiego Instrumentu Odbudowy i w którym Polska ma być czwartym co do wielkości beneficjentem, Bydgoszcz złożyła 22 projekty na kwotę</w:t>
      </w:r>
      <w:proofErr w:type="gramStart"/>
      <w:r w:rsidRPr="008120CB">
        <w:rPr>
          <w:rFonts w:ascii="Georgia" w:hAnsi="Georgia" w:cs="Arial"/>
          <w:color w:val="000000"/>
        </w:rPr>
        <w:t xml:space="preserve"> 5,9 mld</w:t>
      </w:r>
      <w:proofErr w:type="gramEnd"/>
      <w:r w:rsidRPr="008120CB">
        <w:rPr>
          <w:rFonts w:ascii="Georgia" w:hAnsi="Georgia" w:cs="Arial"/>
          <w:color w:val="000000"/>
        </w:rPr>
        <w:t xml:space="preserve"> zł. To inwestycje wpisujące się w założenia programu i kluczowe obszary dla </w:t>
      </w:r>
      <w:proofErr w:type="spellStart"/>
      <w:r w:rsidRPr="008120CB">
        <w:rPr>
          <w:rFonts w:ascii="Georgia" w:hAnsi="Georgia" w:cs="Arial"/>
          <w:color w:val="000000"/>
        </w:rPr>
        <w:t>UE</w:t>
      </w:r>
      <w:proofErr w:type="spellEnd"/>
      <w:r w:rsidRPr="008120CB">
        <w:rPr>
          <w:rFonts w:ascii="Georgia" w:hAnsi="Georgia" w:cs="Arial"/>
          <w:color w:val="000000"/>
        </w:rPr>
        <w:t>: infrastrukturę, transport, energię i środowisko, innowacje, cyfryzację, zdrowie, społeczeństwo, spójność terytorialną. Ponadto, wartość całego budżetu Unii Europejskiej na lata 2021-27, to</w:t>
      </w:r>
      <w:proofErr w:type="gramStart"/>
      <w:r w:rsidRPr="008120CB">
        <w:rPr>
          <w:rFonts w:ascii="Georgia" w:hAnsi="Georgia" w:cs="Arial"/>
          <w:color w:val="000000"/>
        </w:rPr>
        <w:t xml:space="preserve"> 1,074 bln</w:t>
      </w:r>
      <w:proofErr w:type="gramEnd"/>
      <w:r w:rsidRPr="008120CB">
        <w:rPr>
          <w:rFonts w:ascii="Georgia" w:hAnsi="Georgia" w:cs="Arial"/>
          <w:color w:val="000000"/>
        </w:rPr>
        <w:t xml:space="preserve"> euro. Polska ma otrzymać  z tego ok. 66 mld euro.</w:t>
      </w:r>
    </w:p>
    <w:p w:rsidR="004525B2" w:rsidRPr="008120CB" w:rsidRDefault="004525B2" w:rsidP="004525B2">
      <w:pPr>
        <w:pStyle w:val="NormalnyWeb"/>
        <w:spacing w:before="240" w:beforeAutospacing="0" w:after="240" w:afterAutospacing="0"/>
        <w:ind w:firstLine="700"/>
        <w:jc w:val="both"/>
        <w:rPr>
          <w:rFonts w:ascii="Georgia" w:hAnsi="Georgia"/>
        </w:rPr>
      </w:pPr>
      <w:r w:rsidRPr="008120CB">
        <w:rPr>
          <w:rFonts w:ascii="Georgia" w:hAnsi="Georgia" w:cs="Arial"/>
          <w:color w:val="000000"/>
        </w:rPr>
        <w:t xml:space="preserve">Apelujemy do Premiera M. </w:t>
      </w:r>
      <w:proofErr w:type="spellStart"/>
      <w:r w:rsidRPr="008120CB">
        <w:rPr>
          <w:rFonts w:ascii="Georgia" w:hAnsi="Georgia" w:cs="Arial"/>
          <w:color w:val="000000"/>
        </w:rPr>
        <w:t>Morawieckiego</w:t>
      </w:r>
      <w:proofErr w:type="spellEnd"/>
      <w:r w:rsidRPr="008120CB">
        <w:rPr>
          <w:rFonts w:ascii="Georgia" w:hAnsi="Georgia" w:cs="Arial"/>
          <w:color w:val="000000"/>
        </w:rPr>
        <w:t xml:space="preserve"> oraz do wszystkich osób, które będą politycznie i faktycznie odpowiedzialne za problemy Bydgoszczy i jej mieszkańców, </w:t>
      </w:r>
      <w:r w:rsidR="008120CB">
        <w:rPr>
          <w:rFonts w:ascii="Georgia" w:hAnsi="Georgia" w:cs="Arial"/>
          <w:color w:val="000000"/>
        </w:rPr>
        <w:br/>
      </w:r>
      <w:r w:rsidRPr="008120CB">
        <w:rPr>
          <w:rFonts w:ascii="Georgia" w:hAnsi="Georgia" w:cs="Arial"/>
          <w:color w:val="000000"/>
        </w:rPr>
        <w:t>o pilną ponowną analizę wpływu swoich decyzji na samorządy.</w:t>
      </w:r>
    </w:p>
    <w:p w:rsidR="004525B2" w:rsidRPr="008120CB" w:rsidRDefault="004525B2" w:rsidP="004525B2">
      <w:pPr>
        <w:pStyle w:val="NormalnyWeb"/>
        <w:shd w:val="clear" w:color="auto" w:fill="FFFFFF"/>
        <w:spacing w:before="0" w:beforeAutospacing="0" w:after="0" w:afterAutospacing="0"/>
        <w:ind w:firstLine="700"/>
        <w:jc w:val="both"/>
        <w:rPr>
          <w:rFonts w:ascii="Georgia" w:hAnsi="Georgia"/>
        </w:rPr>
      </w:pPr>
      <w:r w:rsidRPr="008120CB">
        <w:rPr>
          <w:rFonts w:ascii="Georgia" w:hAnsi="Georgia" w:cs="Arial"/>
          <w:color w:val="000000"/>
        </w:rPr>
        <w:t xml:space="preserve">Rada Miasta Bydgoszczy wyraża stanowczy sprzeciw wobec zapowiadanego przez polski rząd zawetowania budżetu </w:t>
      </w:r>
      <w:proofErr w:type="spellStart"/>
      <w:r w:rsidRPr="008120CB">
        <w:rPr>
          <w:rFonts w:ascii="Georgia" w:hAnsi="Georgia" w:cs="Arial"/>
          <w:color w:val="000000"/>
        </w:rPr>
        <w:t>UE</w:t>
      </w:r>
      <w:proofErr w:type="spellEnd"/>
      <w:r w:rsidRPr="008120CB">
        <w:rPr>
          <w:rFonts w:ascii="Georgia" w:hAnsi="Georgia" w:cs="Arial"/>
          <w:color w:val="000000"/>
        </w:rPr>
        <w:t xml:space="preserve"> na lata 2021 – 2027.</w:t>
      </w:r>
    </w:p>
    <w:p w:rsidR="006308DB" w:rsidRDefault="004525B2" w:rsidP="004525B2">
      <w:pPr>
        <w:pStyle w:val="NormalnyWeb"/>
        <w:shd w:val="clear" w:color="auto" w:fill="FFFFFF"/>
        <w:spacing w:before="0" w:beforeAutospacing="0" w:after="0" w:afterAutospacing="0"/>
        <w:ind w:firstLine="700"/>
        <w:jc w:val="both"/>
        <w:rPr>
          <w:rFonts w:ascii="Georgia" w:hAnsi="Georgia" w:cs="Arial"/>
          <w:color w:val="000000"/>
        </w:rPr>
      </w:pPr>
      <w:r w:rsidRPr="008120CB">
        <w:rPr>
          <w:rFonts w:ascii="Georgia" w:hAnsi="Georgia" w:cs="Arial"/>
          <w:color w:val="000000"/>
        </w:rPr>
        <w:t>Bydgoszcz nie chce utracić korzyści wynikających z uczestnictwa Polski w Unii Europejskiej i to ze wszystkimi jej wartościami. Bydgoszczanie chcą dalej aktywnie współtworzyć Wspólnotę Europejską.</w:t>
      </w:r>
    </w:p>
    <w:p w:rsidR="008120CB" w:rsidRDefault="008120CB" w:rsidP="004525B2">
      <w:pPr>
        <w:pStyle w:val="NormalnyWeb"/>
        <w:shd w:val="clear" w:color="auto" w:fill="FFFFFF"/>
        <w:spacing w:before="0" w:beforeAutospacing="0" w:after="0" w:afterAutospacing="0"/>
        <w:ind w:firstLine="700"/>
        <w:jc w:val="both"/>
        <w:rPr>
          <w:rFonts w:ascii="Georgia" w:hAnsi="Georgia" w:cs="Arial"/>
          <w:color w:val="000000"/>
        </w:rPr>
      </w:pPr>
    </w:p>
    <w:p w:rsidR="008120CB" w:rsidRPr="008120CB" w:rsidRDefault="008120CB" w:rsidP="008120CB">
      <w:pPr>
        <w:spacing w:line="360" w:lineRule="auto"/>
        <w:ind w:firstLine="708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                                         </w:t>
      </w:r>
      <w:r w:rsidRPr="008120CB">
        <w:rPr>
          <w:rFonts w:ascii="Georgia" w:hAnsi="Georgia" w:cs="Arial"/>
          <w:sz w:val="24"/>
          <w:szCs w:val="24"/>
        </w:rPr>
        <w:t>Przewodnicząca Rady Miasta</w:t>
      </w:r>
    </w:p>
    <w:p w:rsidR="008120CB" w:rsidRPr="008120CB" w:rsidRDefault="008120CB" w:rsidP="008120CB">
      <w:pPr>
        <w:spacing w:line="360" w:lineRule="auto"/>
        <w:ind w:firstLine="708"/>
        <w:jc w:val="center"/>
        <w:rPr>
          <w:rFonts w:ascii="Georgia" w:hAnsi="Georgia" w:cs="Arial"/>
          <w:sz w:val="24"/>
          <w:szCs w:val="24"/>
        </w:rPr>
      </w:pPr>
      <w:r w:rsidRPr="008120CB">
        <w:rPr>
          <w:rFonts w:ascii="Georgia" w:hAnsi="Georgia" w:cs="Arial"/>
          <w:sz w:val="24"/>
          <w:szCs w:val="24"/>
        </w:rPr>
        <w:t xml:space="preserve">             </w:t>
      </w:r>
      <w:r>
        <w:rPr>
          <w:rFonts w:ascii="Georgia" w:hAnsi="Georgia" w:cs="Arial"/>
          <w:sz w:val="24"/>
          <w:szCs w:val="24"/>
        </w:rPr>
        <w:t xml:space="preserve">                                          </w:t>
      </w:r>
      <w:r w:rsidRPr="008120CB">
        <w:rPr>
          <w:rFonts w:ascii="Georgia" w:hAnsi="Georgia" w:cs="Arial"/>
          <w:sz w:val="24"/>
          <w:szCs w:val="24"/>
        </w:rPr>
        <w:t>Monika Matowska-Gulczyńska</w:t>
      </w:r>
    </w:p>
    <w:sectPr w:rsidR="008120CB" w:rsidRPr="008120CB" w:rsidSect="004525B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5B2"/>
    <w:rsid w:val="004525B2"/>
    <w:rsid w:val="005B7E78"/>
    <w:rsid w:val="006308DB"/>
    <w:rsid w:val="008120CB"/>
    <w:rsid w:val="008F1705"/>
    <w:rsid w:val="00C0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20C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M</dc:creator>
  <cp:keywords/>
  <dc:description/>
  <cp:lastModifiedBy>lubeckaa</cp:lastModifiedBy>
  <cp:revision>4</cp:revision>
  <cp:lastPrinted>2020-11-26T10:11:00Z</cp:lastPrinted>
  <dcterms:created xsi:type="dcterms:W3CDTF">2020-11-25T08:07:00Z</dcterms:created>
  <dcterms:modified xsi:type="dcterms:W3CDTF">2020-11-26T10:11:00Z</dcterms:modified>
</cp:coreProperties>
</file>