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4" w:rsidRDefault="00CD63E4" w:rsidP="00CD63E4">
      <w:pPr>
        <w:jc w:val="both"/>
        <w:rPr>
          <w:rFonts w:asciiTheme="majorHAnsi" w:hAnsiTheme="majorHAnsi" w:cstheme="majorHAnsi"/>
        </w:rPr>
      </w:pPr>
    </w:p>
    <w:p w:rsidR="00CD63E4" w:rsidRDefault="00CD63E4" w:rsidP="00CD63E4">
      <w:pPr>
        <w:ind w:left="283"/>
        <w:jc w:val="both"/>
        <w:rPr>
          <w:rFonts w:asciiTheme="majorHAnsi" w:hAnsiTheme="majorHAnsi" w:cstheme="majorHAnsi"/>
        </w:rPr>
      </w:pPr>
    </w:p>
    <w:p w:rsidR="00CD63E4" w:rsidRPr="00CD63E4" w:rsidRDefault="00CD63E4" w:rsidP="00CD63E4">
      <w:pPr>
        <w:ind w:left="283"/>
        <w:jc w:val="both"/>
        <w:rPr>
          <w:rFonts w:cstheme="minorHAnsi"/>
        </w:rPr>
      </w:pPr>
      <w:r w:rsidRPr="00CD63E4">
        <w:rPr>
          <w:rFonts w:cstheme="minorHAnsi"/>
        </w:rPr>
        <w:t xml:space="preserve">Bydgoszcz, dnia </w:t>
      </w:r>
      <w:r w:rsidR="00C64823">
        <w:rPr>
          <w:rFonts w:cstheme="minorHAnsi"/>
        </w:rPr>
        <w:t>1 lutego 2021r.</w:t>
      </w:r>
      <w:r w:rsidRPr="00CD63E4">
        <w:rPr>
          <w:rFonts w:cstheme="minorHAnsi"/>
        </w:rPr>
        <w:t xml:space="preserve">  </w:t>
      </w:r>
    </w:p>
    <w:p w:rsidR="00CD63E4" w:rsidRPr="00EA2305" w:rsidRDefault="00C64823" w:rsidP="00CD63E4">
      <w:pPr>
        <w:ind w:left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PM.020.19</w:t>
      </w:r>
      <w:r w:rsidR="00CD63E4" w:rsidRPr="00EA2305">
        <w:rPr>
          <w:rFonts w:cstheme="minorHAnsi"/>
          <w:sz w:val="22"/>
          <w:szCs w:val="22"/>
        </w:rPr>
        <w:t>.2021</w:t>
      </w:r>
    </w:p>
    <w:p w:rsidR="00CD63E4" w:rsidRPr="00CD63E4" w:rsidRDefault="00CD63E4" w:rsidP="00CD63E4">
      <w:pPr>
        <w:ind w:left="283"/>
        <w:jc w:val="both"/>
        <w:rPr>
          <w:rFonts w:cstheme="minorHAnsi"/>
        </w:rPr>
      </w:pPr>
    </w:p>
    <w:p w:rsidR="00CD63E4" w:rsidRPr="00CD63E4" w:rsidRDefault="00CD63E4" w:rsidP="00CD63E4">
      <w:pPr>
        <w:ind w:left="283"/>
        <w:jc w:val="both"/>
        <w:rPr>
          <w:rFonts w:cstheme="minorHAnsi"/>
          <w:b/>
        </w:rPr>
      </w:pPr>
    </w:p>
    <w:p w:rsidR="00CD63E4" w:rsidRPr="00CD63E4" w:rsidRDefault="00CD63E4" w:rsidP="00CD63E4">
      <w:pPr>
        <w:ind w:left="283"/>
        <w:jc w:val="both"/>
        <w:rPr>
          <w:rFonts w:cstheme="minorHAnsi"/>
          <w:b/>
        </w:rPr>
      </w:pPr>
    </w:p>
    <w:p w:rsidR="00C64823" w:rsidRDefault="00C64823" w:rsidP="00C64823">
      <w:pPr>
        <w:ind w:left="28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Pan</w:t>
      </w:r>
    </w:p>
    <w:p w:rsidR="00C64823" w:rsidRPr="00C64823" w:rsidRDefault="00C64823" w:rsidP="00C64823">
      <w:pPr>
        <w:ind w:left="283"/>
        <w:jc w:val="both"/>
        <w:rPr>
          <w:rFonts w:cstheme="minorHAnsi"/>
        </w:rPr>
      </w:pPr>
      <w:r w:rsidRPr="00C64823">
        <w:rPr>
          <w:rFonts w:cstheme="minorHAnsi"/>
          <w:b/>
          <w:bCs/>
        </w:rPr>
        <w:t>Witold Markiewicz</w:t>
      </w:r>
    </w:p>
    <w:p w:rsidR="00CD63E4" w:rsidRDefault="00C64823" w:rsidP="00C64823">
      <w:pPr>
        <w:ind w:left="283"/>
        <w:jc w:val="both"/>
        <w:rPr>
          <w:rFonts w:cstheme="minorHAnsi"/>
          <w:b/>
          <w:bCs/>
        </w:rPr>
      </w:pPr>
      <w:r w:rsidRPr="00C64823">
        <w:rPr>
          <w:rFonts w:cstheme="minorHAnsi"/>
          <w:b/>
          <w:bCs/>
        </w:rPr>
        <w:t>Komendant Miejski Policji w Bydgoszczy</w:t>
      </w:r>
    </w:p>
    <w:p w:rsidR="00C64823" w:rsidRPr="00C64823" w:rsidRDefault="00C64823" w:rsidP="00C64823">
      <w:pPr>
        <w:ind w:left="283"/>
        <w:jc w:val="both"/>
        <w:rPr>
          <w:rFonts w:cstheme="minorHAnsi"/>
          <w:b/>
          <w:bCs/>
        </w:rPr>
      </w:pPr>
      <w:r w:rsidRPr="00C64823">
        <w:rPr>
          <w:rFonts w:cstheme="minorHAnsi"/>
          <w:b/>
          <w:bCs/>
        </w:rPr>
        <w:t>ul. Chodkiewicza 32</w:t>
      </w:r>
    </w:p>
    <w:p w:rsidR="00C64823" w:rsidRPr="00C64823" w:rsidRDefault="00C64823" w:rsidP="00C64823">
      <w:pPr>
        <w:ind w:left="283"/>
        <w:jc w:val="both"/>
        <w:rPr>
          <w:rFonts w:cstheme="minorHAnsi"/>
          <w:b/>
          <w:bCs/>
        </w:rPr>
      </w:pPr>
      <w:r w:rsidRPr="00C64823">
        <w:rPr>
          <w:rFonts w:cstheme="minorHAnsi"/>
          <w:b/>
          <w:bCs/>
        </w:rPr>
        <w:t>85-667 Bydgoszcz</w:t>
      </w:r>
    </w:p>
    <w:p w:rsidR="00CD63E4" w:rsidRDefault="00CD63E4" w:rsidP="00C64823">
      <w:pPr>
        <w:jc w:val="both"/>
        <w:rPr>
          <w:rFonts w:cstheme="minorHAnsi"/>
        </w:rPr>
      </w:pPr>
    </w:p>
    <w:p w:rsidR="00C64823" w:rsidRPr="00CD63E4" w:rsidRDefault="00C64823" w:rsidP="00C64823">
      <w:pPr>
        <w:jc w:val="both"/>
        <w:rPr>
          <w:rFonts w:cstheme="minorHAnsi"/>
        </w:rPr>
      </w:pPr>
    </w:p>
    <w:p w:rsidR="00CD63E4" w:rsidRPr="00CD63E4" w:rsidRDefault="00CD63E4" w:rsidP="00CD63E4">
      <w:pPr>
        <w:ind w:left="283"/>
        <w:jc w:val="both"/>
        <w:rPr>
          <w:rFonts w:cstheme="minorHAnsi"/>
        </w:rPr>
      </w:pPr>
    </w:p>
    <w:p w:rsidR="00C64823" w:rsidRPr="00C64823" w:rsidRDefault="00C64823" w:rsidP="00C64823">
      <w:pPr>
        <w:ind w:left="283" w:firstLine="425"/>
        <w:jc w:val="both"/>
        <w:rPr>
          <w:rFonts w:cstheme="minorHAnsi"/>
        </w:rPr>
      </w:pPr>
      <w:r w:rsidRPr="00C64823">
        <w:rPr>
          <w:rFonts w:cstheme="minorHAnsi"/>
        </w:rPr>
        <w:t xml:space="preserve">W piątek Bydgoszczy, po raz kolejny, podobnie jak w innych polskich miastach, doszło do brutalnej interwencji policji wobec osób wyrażających swój sprzeciw wobec polityki Rządu </w:t>
      </w:r>
      <w:r w:rsidR="00A20325">
        <w:rPr>
          <w:rFonts w:cstheme="minorHAnsi"/>
        </w:rPr>
        <w:t xml:space="preserve">w odniesieniu do </w:t>
      </w:r>
      <w:bookmarkStart w:id="0" w:name="_GoBack"/>
      <w:bookmarkEnd w:id="0"/>
      <w:r w:rsidRPr="00C64823">
        <w:rPr>
          <w:rFonts w:cstheme="minorHAnsi"/>
        </w:rPr>
        <w:t xml:space="preserve">sytuacji prawnej kobiet. Prawo do takiego działania zapewnia obywatelom w sposób bezpośredni art. 57 Konstytucji Rzeczypospolitej Polskiej </w:t>
      </w:r>
      <w:r>
        <w:rPr>
          <w:rFonts w:cstheme="minorHAnsi"/>
        </w:rPr>
        <w:br/>
      </w:r>
      <w:r w:rsidRPr="00C64823">
        <w:rPr>
          <w:rFonts w:cstheme="minorHAnsi"/>
        </w:rPr>
        <w:t xml:space="preserve">w brzmieniu „Każdemu zapewnia się wolność organizowania pokojowych zgromadzeń </w:t>
      </w:r>
      <w:r>
        <w:rPr>
          <w:rFonts w:cstheme="minorHAnsi"/>
        </w:rPr>
        <w:br/>
      </w:r>
      <w:r w:rsidRPr="00C64823">
        <w:rPr>
          <w:rFonts w:cstheme="minorHAnsi"/>
        </w:rPr>
        <w:t xml:space="preserve">i uczestniczenia w nich. Ograniczenia tej wolności może określać ustawa”. Nie jest mi znany żaden przepis rangi ustawy, który wyłączałby konstytucyjne prawo do organizowania </w:t>
      </w:r>
      <w:r>
        <w:rPr>
          <w:rFonts w:cstheme="minorHAnsi"/>
        </w:rPr>
        <w:br/>
      </w:r>
      <w:r w:rsidRPr="00C64823">
        <w:rPr>
          <w:rFonts w:cstheme="minorHAnsi"/>
        </w:rPr>
        <w:t xml:space="preserve">i uczestniczenia w pokojowych zgromadzeniach. </w:t>
      </w:r>
    </w:p>
    <w:p w:rsidR="00C64823" w:rsidRPr="00C64823" w:rsidRDefault="00C64823" w:rsidP="00C64823">
      <w:pPr>
        <w:ind w:left="283" w:firstLine="425"/>
        <w:jc w:val="both"/>
        <w:rPr>
          <w:rFonts w:cstheme="minorHAnsi"/>
        </w:rPr>
      </w:pPr>
      <w:r w:rsidRPr="00C64823">
        <w:rPr>
          <w:rFonts w:cstheme="minorHAnsi"/>
        </w:rPr>
        <w:t xml:space="preserve">Z doświadczeń wynikających z podejmowanych przez policję interwencji jednoznacznie wynika, że to właśnie obecność umundurowanych lub nieumundurowanych funkcjonariuszy policji powoduje eskalację </w:t>
      </w:r>
      <w:proofErr w:type="spellStart"/>
      <w:r w:rsidRPr="00C64823">
        <w:rPr>
          <w:rFonts w:cstheme="minorHAnsi"/>
        </w:rPr>
        <w:t>zachowań</w:t>
      </w:r>
      <w:proofErr w:type="spellEnd"/>
      <w:r w:rsidRPr="00C64823">
        <w:rPr>
          <w:rFonts w:cstheme="minorHAnsi"/>
        </w:rPr>
        <w:t xml:space="preserve"> protestujących. Szczególnie </w:t>
      </w:r>
      <w:r>
        <w:rPr>
          <w:rFonts w:cstheme="minorHAnsi"/>
        </w:rPr>
        <w:br/>
      </w:r>
      <w:r w:rsidRPr="00C64823">
        <w:rPr>
          <w:rFonts w:cstheme="minorHAnsi"/>
        </w:rPr>
        <w:t xml:space="preserve">w związku z użyciem środków chemicznych lub siły fizycznej. Nie znam żadnego przypadku, by protestujący stanowili sami dla siebie zagrożenie i konieczna by była interwencja </w:t>
      </w:r>
      <w:r>
        <w:rPr>
          <w:rFonts w:cstheme="minorHAnsi"/>
        </w:rPr>
        <w:br/>
      </w:r>
      <w:r w:rsidRPr="00C64823">
        <w:rPr>
          <w:rFonts w:cstheme="minorHAnsi"/>
        </w:rPr>
        <w:t xml:space="preserve">w obronie ich życia, zdrowia lub innego dobra prawnie chronionego. </w:t>
      </w:r>
    </w:p>
    <w:p w:rsidR="00C64823" w:rsidRPr="00C64823" w:rsidRDefault="00C64823" w:rsidP="00C64823">
      <w:pPr>
        <w:ind w:left="283"/>
        <w:jc w:val="both"/>
        <w:rPr>
          <w:rFonts w:cstheme="minorHAnsi"/>
        </w:rPr>
      </w:pPr>
      <w:r w:rsidRPr="00C64823">
        <w:rPr>
          <w:rFonts w:cstheme="minorHAnsi"/>
        </w:rPr>
        <w:tab/>
        <w:t xml:space="preserve">Niedopuszczalne jest używanie przemocy wobec kogokolwiek, w tym także, osób chronionych immunitetem oraz utrudnianie pracy prawników reprezentujących osoby, wobec których policja podjęła czynności służbowe. </w:t>
      </w:r>
    </w:p>
    <w:p w:rsidR="00C64823" w:rsidRPr="00C64823" w:rsidRDefault="00C64823" w:rsidP="00C64823">
      <w:pPr>
        <w:ind w:left="283" w:firstLine="425"/>
        <w:jc w:val="both"/>
        <w:rPr>
          <w:rFonts w:cstheme="minorHAnsi"/>
        </w:rPr>
      </w:pPr>
      <w:r w:rsidRPr="00C64823">
        <w:rPr>
          <w:rFonts w:cstheme="minorHAnsi"/>
        </w:rPr>
        <w:t xml:space="preserve">Mając powyższe na uwadze, na podstawie art. 11 ust. 1 ustawy o policji żądam działania policji zgodnie z obowiązującym porządkiem prawnym i wyeliminowania działań skutkujących zagrożeniem bezpieczeństwa i porządku publicznego. </w:t>
      </w:r>
    </w:p>
    <w:p w:rsidR="00CD63E4" w:rsidRPr="00CD63E4" w:rsidRDefault="00C64823" w:rsidP="00C64823">
      <w:pPr>
        <w:ind w:left="283" w:firstLine="425"/>
        <w:jc w:val="both"/>
        <w:rPr>
          <w:rFonts w:cstheme="minorHAnsi"/>
        </w:rPr>
      </w:pPr>
      <w:r w:rsidRPr="00C64823">
        <w:rPr>
          <w:rFonts w:cstheme="minorHAnsi"/>
        </w:rPr>
        <w:t>Jednocześnie proszę o informację czy zakres i sposób interwencji policji podczas piątkowego zgromadzenia był wcześniej zaplanowany czy też stosowny rozkaz został podjęty w trakcie jego trwania. Wnioskuję także o informację o ewentualnych decyzjach dyscyplinarnych wobec funkcjonariuszy, którzy dopuścili się nieuprawnionych działań podczas zgromadzeń.</w:t>
      </w:r>
    </w:p>
    <w:p w:rsidR="00D23E07" w:rsidRPr="00CD63E4" w:rsidRDefault="00D23E07" w:rsidP="00C64823">
      <w:pPr>
        <w:ind w:left="283"/>
        <w:jc w:val="both"/>
        <w:rPr>
          <w:rFonts w:cstheme="minorHAnsi"/>
        </w:rPr>
      </w:pPr>
    </w:p>
    <w:sectPr w:rsidR="00D23E07" w:rsidRPr="00CD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2804"/>
    <w:multiLevelType w:val="hybridMultilevel"/>
    <w:tmpl w:val="1F2C3C24"/>
    <w:lvl w:ilvl="0" w:tplc="C3A089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86"/>
    <w:rsid w:val="00122C55"/>
    <w:rsid w:val="003A6139"/>
    <w:rsid w:val="00403416"/>
    <w:rsid w:val="0064015C"/>
    <w:rsid w:val="009674C8"/>
    <w:rsid w:val="009C3501"/>
    <w:rsid w:val="00A20325"/>
    <w:rsid w:val="00AB0D86"/>
    <w:rsid w:val="00B3479A"/>
    <w:rsid w:val="00C64823"/>
    <w:rsid w:val="00CD63E4"/>
    <w:rsid w:val="00D23E07"/>
    <w:rsid w:val="00EA2305"/>
    <w:rsid w:val="00F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CF30-8813-2647-BA31-531550F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Bruski</dc:creator>
  <cp:keywords/>
  <dc:description/>
  <cp:lastModifiedBy>Prezydent</cp:lastModifiedBy>
  <cp:revision>3</cp:revision>
  <dcterms:created xsi:type="dcterms:W3CDTF">2021-02-01T13:04:00Z</dcterms:created>
  <dcterms:modified xsi:type="dcterms:W3CDTF">2021-02-01T13:05:00Z</dcterms:modified>
</cp:coreProperties>
</file>